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7FA2C" w14:textId="1E2BFD90" w:rsidR="003B340F" w:rsidRPr="00AB0F7D" w:rsidRDefault="00041E12" w:rsidP="003B340F">
      <w:pPr>
        <w:jc w:val="center"/>
        <w:rPr>
          <w:b/>
          <w:sz w:val="24"/>
          <w:szCs w:val="22"/>
        </w:rPr>
      </w:pPr>
      <w:r w:rsidRPr="00AB0F7D">
        <w:rPr>
          <w:b/>
          <w:sz w:val="22"/>
          <w:szCs w:val="22"/>
        </w:rPr>
        <w:t>Листовка: информация за пациента</w:t>
      </w:r>
    </w:p>
    <w:p w14:paraId="703BB4C1" w14:textId="77777777" w:rsidR="003B340F" w:rsidRPr="00AB0F7D" w:rsidRDefault="003B340F" w:rsidP="003B340F">
      <w:pPr>
        <w:jc w:val="center"/>
        <w:rPr>
          <w:sz w:val="22"/>
          <w:szCs w:val="22"/>
        </w:rPr>
      </w:pPr>
    </w:p>
    <w:p w14:paraId="3D924FCB" w14:textId="6B56D90D" w:rsidR="003B340F" w:rsidRPr="00AB0F7D" w:rsidRDefault="007911EE" w:rsidP="003B340F">
      <w:pPr>
        <w:jc w:val="center"/>
        <w:rPr>
          <w:sz w:val="22"/>
          <w:szCs w:val="22"/>
        </w:rPr>
      </w:pPr>
      <w:bookmarkStart w:id="0" w:name="_Hlk506972983"/>
      <w:r w:rsidRPr="00AB0F7D">
        <w:rPr>
          <w:b/>
          <w:sz w:val="22"/>
          <w:szCs w:val="22"/>
        </w:rPr>
        <w:t>Панактив Бейби</w:t>
      </w:r>
      <w:r w:rsidR="006F2BD5" w:rsidRPr="00AB0F7D">
        <w:rPr>
          <w:b/>
          <w:sz w:val="22"/>
          <w:szCs w:val="22"/>
        </w:rPr>
        <w:t xml:space="preserve"> 60 mg </w:t>
      </w:r>
      <w:r w:rsidR="00041E12" w:rsidRPr="00AB0F7D">
        <w:rPr>
          <w:b/>
          <w:sz w:val="22"/>
          <w:szCs w:val="22"/>
        </w:rPr>
        <w:t>супозитори</w:t>
      </w:r>
      <w:r w:rsidR="00BB1B49" w:rsidRPr="00AB0F7D">
        <w:rPr>
          <w:b/>
          <w:sz w:val="22"/>
          <w:szCs w:val="22"/>
        </w:rPr>
        <w:t>и</w:t>
      </w:r>
    </w:p>
    <w:p w14:paraId="310BE601" w14:textId="53FBBAB5" w:rsidR="003B340F" w:rsidRPr="00AB0F7D" w:rsidRDefault="00041E12" w:rsidP="003B340F">
      <w:pPr>
        <w:jc w:val="center"/>
        <w:rPr>
          <w:i/>
          <w:sz w:val="22"/>
          <w:szCs w:val="22"/>
        </w:rPr>
      </w:pPr>
      <w:r w:rsidRPr="00AB0F7D">
        <w:rPr>
          <w:i/>
          <w:sz w:val="22"/>
          <w:szCs w:val="22"/>
        </w:rPr>
        <w:t>Ибупрофен</w:t>
      </w:r>
    </w:p>
    <w:bookmarkEnd w:id="0"/>
    <w:p w14:paraId="4074E3C3" w14:textId="77777777" w:rsidR="003B340F" w:rsidRPr="00AB0F7D" w:rsidRDefault="003B340F" w:rsidP="003B340F">
      <w:pPr>
        <w:jc w:val="center"/>
        <w:rPr>
          <w:sz w:val="22"/>
          <w:szCs w:val="22"/>
        </w:rPr>
      </w:pPr>
    </w:p>
    <w:p w14:paraId="46B1A0F9" w14:textId="52B6033A" w:rsidR="007911EE" w:rsidRPr="00AB0F7D" w:rsidRDefault="007911EE" w:rsidP="007911EE">
      <w:pPr>
        <w:jc w:val="center"/>
        <w:rPr>
          <w:sz w:val="22"/>
          <w:szCs w:val="22"/>
        </w:rPr>
      </w:pPr>
      <w:r w:rsidRPr="00AB0F7D">
        <w:rPr>
          <w:b/>
          <w:sz w:val="22"/>
          <w:szCs w:val="22"/>
        </w:rPr>
        <w:t>Panactiv Baby 60 mg suppositories</w:t>
      </w:r>
    </w:p>
    <w:p w14:paraId="2779419B" w14:textId="77777777" w:rsidR="007911EE" w:rsidRPr="00AB0F7D" w:rsidRDefault="007911EE" w:rsidP="007911EE">
      <w:pPr>
        <w:jc w:val="center"/>
        <w:rPr>
          <w:i/>
          <w:sz w:val="22"/>
          <w:szCs w:val="22"/>
        </w:rPr>
      </w:pPr>
      <w:r w:rsidRPr="00AB0F7D">
        <w:rPr>
          <w:i/>
          <w:sz w:val="22"/>
          <w:szCs w:val="22"/>
        </w:rPr>
        <w:t>Ibuprofen</w:t>
      </w:r>
    </w:p>
    <w:p w14:paraId="0E1B3783" w14:textId="77777777" w:rsidR="007911EE" w:rsidRPr="00AB0F7D" w:rsidRDefault="007911EE" w:rsidP="003B340F">
      <w:pPr>
        <w:jc w:val="center"/>
        <w:rPr>
          <w:sz w:val="22"/>
          <w:szCs w:val="22"/>
        </w:rPr>
      </w:pPr>
    </w:p>
    <w:p w14:paraId="452D5649" w14:textId="77777777" w:rsidR="007911EE" w:rsidRPr="00AB0F7D" w:rsidRDefault="007911EE" w:rsidP="003B340F">
      <w:pPr>
        <w:jc w:val="center"/>
        <w:rPr>
          <w:sz w:val="22"/>
          <w:szCs w:val="22"/>
        </w:rPr>
      </w:pPr>
    </w:p>
    <w:p w14:paraId="5F52943E" w14:textId="5B1D7F65" w:rsidR="003B340F" w:rsidRPr="00AB0F7D" w:rsidRDefault="00041E12" w:rsidP="003B340F">
      <w:pPr>
        <w:rPr>
          <w:snapToGrid w:val="0"/>
          <w:sz w:val="22"/>
          <w:szCs w:val="22"/>
        </w:rPr>
      </w:pPr>
      <w:r w:rsidRPr="00AB0F7D">
        <w:rPr>
          <w:b/>
          <w:sz w:val="22"/>
        </w:rPr>
        <w:t>Прочетете внимателно цялата листовка, преди Вашето дете или Вие да започнете да използвате това лекарство, тъй като тя съдържа важна за Вас информация</w:t>
      </w:r>
      <w:r w:rsidR="003B340F" w:rsidRPr="00AB0F7D">
        <w:rPr>
          <w:b/>
          <w:sz w:val="22"/>
          <w:szCs w:val="22"/>
        </w:rPr>
        <w:t>.</w:t>
      </w:r>
    </w:p>
    <w:p w14:paraId="7E0DF7A5" w14:textId="559D2604" w:rsidR="003B340F" w:rsidRPr="00AB0F7D" w:rsidRDefault="00041E12" w:rsidP="003B340F">
      <w:pPr>
        <w:numPr>
          <w:ilvl w:val="12"/>
          <w:numId w:val="0"/>
        </w:numPr>
        <w:ind w:right="-2"/>
        <w:rPr>
          <w:snapToGrid w:val="0"/>
          <w:sz w:val="22"/>
          <w:szCs w:val="22"/>
        </w:rPr>
      </w:pPr>
      <w:r w:rsidRPr="00AB0F7D">
        <w:rPr>
          <w:sz w:val="22"/>
        </w:rPr>
        <w:t>Винаги приемайте това лекарство точно както е описано в тази листовка или както ви е казал лекарят на Вашето дете или Вашият лекар, или фармацевт</w:t>
      </w:r>
      <w:r w:rsidR="003B340F" w:rsidRPr="00AB0F7D">
        <w:rPr>
          <w:sz w:val="22"/>
          <w:szCs w:val="22"/>
        </w:rPr>
        <w:t>.</w:t>
      </w:r>
    </w:p>
    <w:p w14:paraId="35B0E3A7" w14:textId="77777777" w:rsidR="00041E12" w:rsidRPr="00AB0F7D" w:rsidRDefault="00041E12" w:rsidP="00041E12">
      <w:pPr>
        <w:numPr>
          <w:ilvl w:val="0"/>
          <w:numId w:val="13"/>
        </w:numPr>
        <w:tabs>
          <w:tab w:val="clear" w:pos="360"/>
          <w:tab w:val="num" w:pos="567"/>
        </w:tabs>
        <w:ind w:left="567" w:hanging="567"/>
        <w:rPr>
          <w:snapToGrid w:val="0"/>
          <w:sz w:val="22"/>
        </w:rPr>
      </w:pPr>
      <w:r w:rsidRPr="00AB0F7D">
        <w:rPr>
          <w:sz w:val="22"/>
        </w:rPr>
        <w:t>Запазете тази листовка. Може да се наложи да я прочетете отново.</w:t>
      </w:r>
    </w:p>
    <w:p w14:paraId="5E1A4F0A" w14:textId="77777777" w:rsidR="00041E12" w:rsidRPr="00AB0F7D" w:rsidRDefault="00041E12" w:rsidP="00041E12">
      <w:pPr>
        <w:numPr>
          <w:ilvl w:val="0"/>
          <w:numId w:val="13"/>
        </w:numPr>
        <w:tabs>
          <w:tab w:val="clear" w:pos="360"/>
          <w:tab w:val="num" w:pos="567"/>
        </w:tabs>
        <w:ind w:left="567" w:hanging="567"/>
        <w:rPr>
          <w:snapToGrid w:val="0"/>
          <w:sz w:val="22"/>
        </w:rPr>
      </w:pPr>
      <w:r w:rsidRPr="00AB0F7D">
        <w:rPr>
          <w:sz w:val="22"/>
        </w:rPr>
        <w:t>Ако се нуждаете от допълнителна информация или съвет, попитайте Вашия фармацевт.</w:t>
      </w:r>
    </w:p>
    <w:p w14:paraId="2B781699" w14:textId="32571683" w:rsidR="003B340F" w:rsidRPr="00AB0F7D" w:rsidRDefault="00041E12" w:rsidP="00041E12">
      <w:pPr>
        <w:numPr>
          <w:ilvl w:val="0"/>
          <w:numId w:val="13"/>
        </w:numPr>
        <w:tabs>
          <w:tab w:val="clear" w:pos="360"/>
          <w:tab w:val="num" w:pos="567"/>
        </w:tabs>
        <w:ind w:left="567" w:hanging="567"/>
        <w:rPr>
          <w:snapToGrid w:val="0"/>
          <w:sz w:val="22"/>
          <w:szCs w:val="22"/>
        </w:rPr>
      </w:pPr>
      <w:r w:rsidRPr="00AB0F7D">
        <w:rPr>
          <w:sz w:val="22"/>
        </w:rPr>
        <w:t>Ако детето Ви или Вие получите някакви нежелани реакции, уведомете Вашия лекар или фармацевт. Това включва всички възможни нежелани реакции, неописани в тази листовка. Вижте точка 4</w:t>
      </w:r>
      <w:r w:rsidR="003B340F" w:rsidRPr="00AB0F7D">
        <w:rPr>
          <w:sz w:val="22"/>
          <w:szCs w:val="22"/>
        </w:rPr>
        <w:t>.</w:t>
      </w:r>
    </w:p>
    <w:p w14:paraId="4106950C" w14:textId="5BFAB662" w:rsidR="00C743E8" w:rsidRPr="00AB0F7D" w:rsidRDefault="00041E12" w:rsidP="00C743E8">
      <w:pPr>
        <w:numPr>
          <w:ilvl w:val="0"/>
          <w:numId w:val="13"/>
        </w:numPr>
        <w:tabs>
          <w:tab w:val="clear" w:pos="360"/>
          <w:tab w:val="num" w:pos="567"/>
        </w:tabs>
        <w:ind w:left="567" w:hanging="567"/>
        <w:rPr>
          <w:snapToGrid w:val="0"/>
          <w:sz w:val="22"/>
          <w:szCs w:val="22"/>
        </w:rPr>
      </w:pPr>
      <w:r w:rsidRPr="00AB0F7D">
        <w:rPr>
          <w:sz w:val="22"/>
          <w:szCs w:val="22"/>
        </w:rPr>
        <w:t>Говорете с Вашия лекар</w:t>
      </w:r>
      <w:r w:rsidR="00C743E8" w:rsidRPr="00AB0F7D">
        <w:rPr>
          <w:sz w:val="22"/>
          <w:szCs w:val="22"/>
        </w:rPr>
        <w:t>:</w:t>
      </w:r>
    </w:p>
    <w:p w14:paraId="57457FBB" w14:textId="59EABA22" w:rsidR="00F1331F" w:rsidRPr="00AB0F7D" w:rsidRDefault="00F1331F" w:rsidP="00F1331F">
      <w:pPr>
        <w:tabs>
          <w:tab w:val="left" w:pos="851"/>
          <w:tab w:val="left" w:pos="1134"/>
        </w:tabs>
        <w:ind w:left="567"/>
        <w:rPr>
          <w:sz w:val="22"/>
          <w:szCs w:val="22"/>
        </w:rPr>
      </w:pPr>
      <w:r w:rsidRPr="00AB0F7D">
        <w:rPr>
          <w:sz w:val="22"/>
          <w:szCs w:val="22"/>
        </w:rPr>
        <w:t>-</w:t>
      </w:r>
      <w:r w:rsidRPr="00AB0F7D">
        <w:rPr>
          <w:sz w:val="22"/>
          <w:szCs w:val="22"/>
        </w:rPr>
        <w:tab/>
      </w:r>
      <w:r w:rsidR="00041E12" w:rsidRPr="00AB0F7D">
        <w:rPr>
          <w:sz w:val="22"/>
          <w:szCs w:val="22"/>
        </w:rPr>
        <w:t>ако Вашето дете е на възраст</w:t>
      </w:r>
      <w:r w:rsidRPr="00AB0F7D">
        <w:rPr>
          <w:sz w:val="22"/>
          <w:szCs w:val="22"/>
        </w:rPr>
        <w:t xml:space="preserve"> 3-5 </w:t>
      </w:r>
      <w:r w:rsidR="00041E12" w:rsidRPr="00AB0F7D">
        <w:rPr>
          <w:sz w:val="22"/>
          <w:szCs w:val="22"/>
        </w:rPr>
        <w:t>месеца и не се подобрява или се влоши след 24 часа, или</w:t>
      </w:r>
    </w:p>
    <w:p w14:paraId="4A46DEA2" w14:textId="28515FB6" w:rsidR="00C743E8" w:rsidRPr="00AB0F7D" w:rsidRDefault="00F1331F" w:rsidP="00F1331F">
      <w:pPr>
        <w:tabs>
          <w:tab w:val="left" w:pos="851"/>
          <w:tab w:val="left" w:pos="1134"/>
        </w:tabs>
        <w:ind w:left="567"/>
        <w:rPr>
          <w:snapToGrid w:val="0"/>
          <w:sz w:val="22"/>
          <w:szCs w:val="22"/>
        </w:rPr>
      </w:pPr>
      <w:r w:rsidRPr="00AB0F7D">
        <w:rPr>
          <w:sz w:val="22"/>
          <w:szCs w:val="22"/>
        </w:rPr>
        <w:t>-</w:t>
      </w:r>
      <w:r w:rsidRPr="00AB0F7D">
        <w:rPr>
          <w:sz w:val="22"/>
          <w:szCs w:val="22"/>
        </w:rPr>
        <w:tab/>
      </w:r>
      <w:r w:rsidR="00041E12" w:rsidRPr="00AB0F7D">
        <w:rPr>
          <w:sz w:val="22"/>
          <w:szCs w:val="22"/>
        </w:rPr>
        <w:t xml:space="preserve">ако Вашето дете е на възраст над </w:t>
      </w:r>
      <w:r w:rsidRPr="00AB0F7D">
        <w:rPr>
          <w:sz w:val="22"/>
          <w:szCs w:val="22"/>
        </w:rPr>
        <w:t xml:space="preserve">6 </w:t>
      </w:r>
      <w:r w:rsidR="00BB1B49" w:rsidRPr="00AB0F7D">
        <w:rPr>
          <w:sz w:val="22"/>
          <w:szCs w:val="22"/>
        </w:rPr>
        <w:t xml:space="preserve">месеца </w:t>
      </w:r>
      <w:r w:rsidR="00041E12" w:rsidRPr="00AB0F7D">
        <w:rPr>
          <w:sz w:val="22"/>
          <w:szCs w:val="22"/>
        </w:rPr>
        <w:t xml:space="preserve">и не се подобрява или се влоши след </w:t>
      </w:r>
      <w:r w:rsidR="00F575A0" w:rsidRPr="00AB0F7D">
        <w:rPr>
          <w:sz w:val="22"/>
          <w:szCs w:val="22"/>
        </w:rPr>
        <w:t xml:space="preserve">3 </w:t>
      </w:r>
      <w:r w:rsidR="00041E12" w:rsidRPr="00AB0F7D">
        <w:rPr>
          <w:sz w:val="22"/>
          <w:szCs w:val="22"/>
        </w:rPr>
        <w:t>дни</w:t>
      </w:r>
      <w:r w:rsidR="006F2BD5" w:rsidRPr="00AB0F7D">
        <w:rPr>
          <w:sz w:val="22"/>
          <w:szCs w:val="22"/>
        </w:rPr>
        <w:t>.</w:t>
      </w:r>
    </w:p>
    <w:p w14:paraId="7972BA4F" w14:textId="77777777" w:rsidR="003B340F" w:rsidRPr="00AB0F7D" w:rsidRDefault="003B340F" w:rsidP="003B340F">
      <w:pPr>
        <w:rPr>
          <w:sz w:val="22"/>
          <w:szCs w:val="22"/>
        </w:rPr>
      </w:pPr>
    </w:p>
    <w:p w14:paraId="6C491210" w14:textId="77777777" w:rsidR="00C743E8" w:rsidRPr="00AB0F7D" w:rsidRDefault="00C743E8" w:rsidP="003B340F">
      <w:pPr>
        <w:rPr>
          <w:sz w:val="22"/>
          <w:szCs w:val="22"/>
        </w:rPr>
      </w:pPr>
    </w:p>
    <w:p w14:paraId="77341987" w14:textId="34EB2ECE" w:rsidR="003B340F" w:rsidRPr="00AB0F7D" w:rsidRDefault="00041E12" w:rsidP="003B340F">
      <w:pPr>
        <w:rPr>
          <w:b/>
          <w:sz w:val="24"/>
          <w:szCs w:val="22"/>
        </w:rPr>
      </w:pPr>
      <w:r w:rsidRPr="00AB0F7D">
        <w:rPr>
          <w:b/>
          <w:sz w:val="22"/>
          <w:szCs w:val="22"/>
        </w:rPr>
        <w:t>Какво съдържа тази листовка</w:t>
      </w:r>
    </w:p>
    <w:p w14:paraId="24C440E3" w14:textId="72D30D92" w:rsidR="003B340F" w:rsidRPr="00AB0F7D" w:rsidRDefault="00041E12" w:rsidP="003B340F">
      <w:pPr>
        <w:numPr>
          <w:ilvl w:val="0"/>
          <w:numId w:val="1"/>
        </w:numPr>
        <w:tabs>
          <w:tab w:val="clear" w:pos="420"/>
          <w:tab w:val="num" w:pos="567"/>
        </w:tabs>
        <w:ind w:left="567" w:hanging="567"/>
        <w:rPr>
          <w:sz w:val="22"/>
          <w:szCs w:val="22"/>
        </w:rPr>
      </w:pPr>
      <w:r w:rsidRPr="00AB0F7D">
        <w:rPr>
          <w:sz w:val="22"/>
          <w:szCs w:val="22"/>
        </w:rPr>
        <w:t xml:space="preserve">Какво представлява </w:t>
      </w:r>
      <w:r w:rsidR="007911EE" w:rsidRPr="00AB0F7D">
        <w:rPr>
          <w:sz w:val="22"/>
          <w:szCs w:val="22"/>
        </w:rPr>
        <w:t>Панактив Бейби</w:t>
      </w:r>
      <w:r w:rsidR="003B340F" w:rsidRPr="00AB0F7D">
        <w:rPr>
          <w:sz w:val="22"/>
          <w:szCs w:val="22"/>
        </w:rPr>
        <w:t xml:space="preserve"> </w:t>
      </w:r>
      <w:r w:rsidRPr="00AB0F7D">
        <w:rPr>
          <w:sz w:val="22"/>
          <w:szCs w:val="22"/>
        </w:rPr>
        <w:t>и за какво се използва</w:t>
      </w:r>
    </w:p>
    <w:p w14:paraId="17FA0D39" w14:textId="4D4E271A" w:rsidR="003B340F" w:rsidRPr="00AB0F7D" w:rsidRDefault="00041E12" w:rsidP="003B340F">
      <w:pPr>
        <w:numPr>
          <w:ilvl w:val="0"/>
          <w:numId w:val="1"/>
        </w:numPr>
        <w:tabs>
          <w:tab w:val="clear" w:pos="420"/>
          <w:tab w:val="num" w:pos="567"/>
        </w:tabs>
        <w:ind w:left="567" w:hanging="567"/>
        <w:rPr>
          <w:sz w:val="22"/>
          <w:szCs w:val="22"/>
        </w:rPr>
      </w:pPr>
      <w:r w:rsidRPr="00AB0F7D">
        <w:rPr>
          <w:sz w:val="22"/>
        </w:rPr>
        <w:t xml:space="preserve">Какво трябва да знаете, преди да използвате </w:t>
      </w:r>
      <w:r w:rsidR="007911EE" w:rsidRPr="00AB0F7D">
        <w:rPr>
          <w:sz w:val="22"/>
          <w:szCs w:val="22"/>
        </w:rPr>
        <w:t>Панактив Бейби</w:t>
      </w:r>
    </w:p>
    <w:p w14:paraId="6EDA057E" w14:textId="6980F1C5" w:rsidR="003B340F" w:rsidRPr="00AB0F7D" w:rsidRDefault="00041E12" w:rsidP="003B340F">
      <w:pPr>
        <w:numPr>
          <w:ilvl w:val="0"/>
          <w:numId w:val="1"/>
        </w:numPr>
        <w:tabs>
          <w:tab w:val="clear" w:pos="420"/>
          <w:tab w:val="num" w:pos="567"/>
        </w:tabs>
        <w:ind w:left="567" w:hanging="567"/>
        <w:rPr>
          <w:sz w:val="22"/>
          <w:szCs w:val="22"/>
        </w:rPr>
      </w:pPr>
      <w:r w:rsidRPr="00AB0F7D">
        <w:rPr>
          <w:sz w:val="22"/>
        </w:rPr>
        <w:t xml:space="preserve">Как да използвате </w:t>
      </w:r>
      <w:r w:rsidR="007911EE" w:rsidRPr="00AB0F7D">
        <w:rPr>
          <w:sz w:val="22"/>
          <w:szCs w:val="22"/>
        </w:rPr>
        <w:t>Панактив Бейби</w:t>
      </w:r>
      <w:r w:rsidR="003B340F" w:rsidRPr="00AB0F7D">
        <w:rPr>
          <w:sz w:val="22"/>
          <w:szCs w:val="22"/>
          <w:vertAlign w:val="superscript"/>
        </w:rPr>
        <w:t xml:space="preserve"> </w:t>
      </w:r>
    </w:p>
    <w:p w14:paraId="3D119F0C" w14:textId="2D6B7A65" w:rsidR="003B340F" w:rsidRPr="00AB0F7D" w:rsidRDefault="00041E12" w:rsidP="00041E12">
      <w:pPr>
        <w:numPr>
          <w:ilvl w:val="0"/>
          <w:numId w:val="1"/>
        </w:numPr>
        <w:tabs>
          <w:tab w:val="clear" w:pos="420"/>
          <w:tab w:val="num" w:pos="567"/>
        </w:tabs>
        <w:ind w:left="567" w:hanging="567"/>
        <w:rPr>
          <w:sz w:val="22"/>
        </w:rPr>
      </w:pPr>
      <w:r w:rsidRPr="00AB0F7D">
        <w:rPr>
          <w:sz w:val="22"/>
        </w:rPr>
        <w:t>Възможни нежелани реакции</w:t>
      </w:r>
    </w:p>
    <w:p w14:paraId="680F54F7" w14:textId="1C4EF1BD" w:rsidR="003B340F" w:rsidRPr="00AB0F7D" w:rsidRDefault="00041E12" w:rsidP="003B340F">
      <w:pPr>
        <w:numPr>
          <w:ilvl w:val="0"/>
          <w:numId w:val="1"/>
        </w:numPr>
        <w:tabs>
          <w:tab w:val="clear" w:pos="420"/>
          <w:tab w:val="num" w:pos="567"/>
        </w:tabs>
        <w:ind w:left="567" w:hanging="567"/>
        <w:rPr>
          <w:sz w:val="22"/>
          <w:szCs w:val="22"/>
        </w:rPr>
      </w:pPr>
      <w:r w:rsidRPr="00AB0F7D">
        <w:rPr>
          <w:sz w:val="22"/>
        </w:rPr>
        <w:t>Как да съхранявате</w:t>
      </w:r>
      <w:r w:rsidR="003B340F" w:rsidRPr="00AB0F7D">
        <w:rPr>
          <w:sz w:val="22"/>
          <w:szCs w:val="22"/>
        </w:rPr>
        <w:t xml:space="preserve"> </w:t>
      </w:r>
      <w:r w:rsidR="007911EE" w:rsidRPr="00AB0F7D">
        <w:rPr>
          <w:sz w:val="22"/>
          <w:szCs w:val="22"/>
        </w:rPr>
        <w:t>Панактив Бейби</w:t>
      </w:r>
    </w:p>
    <w:p w14:paraId="2F3B7E1E" w14:textId="74BD6C34" w:rsidR="003B340F" w:rsidRPr="00AB0F7D" w:rsidRDefault="00041E12" w:rsidP="003B340F">
      <w:pPr>
        <w:numPr>
          <w:ilvl w:val="0"/>
          <w:numId w:val="1"/>
        </w:numPr>
        <w:tabs>
          <w:tab w:val="clear" w:pos="420"/>
          <w:tab w:val="num" w:pos="567"/>
        </w:tabs>
        <w:ind w:left="567" w:hanging="567"/>
        <w:rPr>
          <w:sz w:val="22"/>
          <w:szCs w:val="22"/>
        </w:rPr>
      </w:pPr>
      <w:r w:rsidRPr="00AB0F7D">
        <w:rPr>
          <w:sz w:val="22"/>
        </w:rPr>
        <w:t>Съдържание на опаковката и допълнителна информация</w:t>
      </w:r>
    </w:p>
    <w:p w14:paraId="18621E71" w14:textId="77777777" w:rsidR="003B340F" w:rsidRPr="00AB0F7D" w:rsidRDefault="003B340F" w:rsidP="003B340F">
      <w:pPr>
        <w:rPr>
          <w:sz w:val="22"/>
          <w:szCs w:val="22"/>
        </w:rPr>
      </w:pPr>
    </w:p>
    <w:p w14:paraId="07368ADA" w14:textId="77777777" w:rsidR="003B340F" w:rsidRPr="00AB0F7D" w:rsidRDefault="003B340F" w:rsidP="003B340F">
      <w:pPr>
        <w:rPr>
          <w:sz w:val="22"/>
          <w:szCs w:val="22"/>
        </w:rPr>
      </w:pPr>
    </w:p>
    <w:p w14:paraId="527990B4" w14:textId="62550569" w:rsidR="003B340F" w:rsidRPr="00AB0F7D" w:rsidRDefault="003B340F" w:rsidP="003B340F">
      <w:pPr>
        <w:rPr>
          <w:b/>
          <w:sz w:val="22"/>
          <w:szCs w:val="22"/>
        </w:rPr>
      </w:pPr>
      <w:r w:rsidRPr="00AB0F7D">
        <w:rPr>
          <w:b/>
          <w:sz w:val="22"/>
          <w:szCs w:val="22"/>
        </w:rPr>
        <w:t>1.</w:t>
      </w:r>
      <w:r w:rsidRPr="00AB0F7D">
        <w:rPr>
          <w:b/>
          <w:sz w:val="22"/>
          <w:szCs w:val="22"/>
        </w:rPr>
        <w:tab/>
      </w:r>
      <w:r w:rsidR="00041E12" w:rsidRPr="00AB0F7D">
        <w:rPr>
          <w:b/>
          <w:sz w:val="22"/>
        </w:rPr>
        <w:t xml:space="preserve">Какво представлява </w:t>
      </w:r>
      <w:r w:rsidR="007911EE" w:rsidRPr="00AB0F7D">
        <w:rPr>
          <w:b/>
          <w:sz w:val="22"/>
          <w:szCs w:val="22"/>
        </w:rPr>
        <w:t>Панактив Бейби</w:t>
      </w:r>
      <w:r w:rsidRPr="00AB0F7D">
        <w:rPr>
          <w:b/>
          <w:sz w:val="22"/>
          <w:szCs w:val="22"/>
        </w:rPr>
        <w:t xml:space="preserve"> </w:t>
      </w:r>
      <w:r w:rsidR="00041E12" w:rsidRPr="00AB0F7D">
        <w:rPr>
          <w:b/>
          <w:sz w:val="22"/>
        </w:rPr>
        <w:t>и за какво се използва</w:t>
      </w:r>
    </w:p>
    <w:p w14:paraId="1CB13C7C" w14:textId="77777777" w:rsidR="003B340F" w:rsidRPr="00AB0F7D" w:rsidRDefault="003B340F" w:rsidP="003B340F">
      <w:pPr>
        <w:rPr>
          <w:sz w:val="22"/>
          <w:szCs w:val="22"/>
        </w:rPr>
      </w:pPr>
    </w:p>
    <w:p w14:paraId="566A1486" w14:textId="6777FF77" w:rsidR="003B340F" w:rsidRPr="00AB0F7D" w:rsidRDefault="00041E12" w:rsidP="003B340F">
      <w:pPr>
        <w:rPr>
          <w:sz w:val="22"/>
          <w:szCs w:val="22"/>
        </w:rPr>
      </w:pPr>
      <w:r w:rsidRPr="00AB0F7D">
        <w:rPr>
          <w:sz w:val="22"/>
          <w:szCs w:val="22"/>
        </w:rPr>
        <w:t xml:space="preserve">Активната съставка на </w:t>
      </w:r>
      <w:r w:rsidR="007911EE" w:rsidRPr="00AB0F7D">
        <w:rPr>
          <w:sz w:val="22"/>
          <w:szCs w:val="22"/>
        </w:rPr>
        <w:t>Панактив Бейби</w:t>
      </w:r>
      <w:r w:rsidR="003B340F" w:rsidRPr="00AB0F7D">
        <w:rPr>
          <w:sz w:val="22"/>
          <w:szCs w:val="22"/>
        </w:rPr>
        <w:t xml:space="preserve"> </w:t>
      </w:r>
      <w:r w:rsidRPr="00AB0F7D">
        <w:rPr>
          <w:sz w:val="22"/>
          <w:szCs w:val="22"/>
        </w:rPr>
        <w:t>е ибупрофен, който принадлежи към група лекарства, наречени нестероидни противовъзпалителни лекарствени средства</w:t>
      </w:r>
      <w:r w:rsidR="003B340F" w:rsidRPr="00AB0F7D">
        <w:rPr>
          <w:sz w:val="22"/>
          <w:szCs w:val="22"/>
        </w:rPr>
        <w:t xml:space="preserve"> (</w:t>
      </w:r>
      <w:r w:rsidRPr="00AB0F7D">
        <w:rPr>
          <w:sz w:val="22"/>
          <w:szCs w:val="22"/>
        </w:rPr>
        <w:t>НСПВЛС</w:t>
      </w:r>
      <w:r w:rsidR="003B340F" w:rsidRPr="00AB0F7D">
        <w:rPr>
          <w:sz w:val="22"/>
          <w:szCs w:val="22"/>
        </w:rPr>
        <w:t xml:space="preserve">). </w:t>
      </w:r>
      <w:r w:rsidRPr="00AB0F7D">
        <w:rPr>
          <w:sz w:val="22"/>
          <w:szCs w:val="22"/>
        </w:rPr>
        <w:t>Лекарството има болкоуспокояващо, температуропонижаващо и противовъзпалително действие</w:t>
      </w:r>
      <w:r w:rsidR="003B340F" w:rsidRPr="00AB0F7D">
        <w:rPr>
          <w:sz w:val="22"/>
          <w:szCs w:val="22"/>
        </w:rPr>
        <w:t>.</w:t>
      </w:r>
    </w:p>
    <w:p w14:paraId="3EA22A5A" w14:textId="77777777" w:rsidR="003B340F" w:rsidRPr="00AB0F7D" w:rsidRDefault="003B340F" w:rsidP="003B340F">
      <w:pPr>
        <w:rPr>
          <w:sz w:val="22"/>
          <w:szCs w:val="22"/>
        </w:rPr>
      </w:pPr>
    </w:p>
    <w:p w14:paraId="07A9AFF1" w14:textId="4FFFBF39" w:rsidR="003B340F" w:rsidRPr="00AB0F7D" w:rsidRDefault="003B340F" w:rsidP="003B340F">
      <w:pPr>
        <w:rPr>
          <w:sz w:val="22"/>
          <w:szCs w:val="22"/>
        </w:rPr>
      </w:pPr>
    </w:p>
    <w:p w14:paraId="35696234" w14:textId="2AA4AB14" w:rsidR="00A80AEA" w:rsidRPr="00AB0F7D" w:rsidRDefault="00E37878" w:rsidP="00A80AEA">
      <w:pPr>
        <w:rPr>
          <w:sz w:val="22"/>
          <w:szCs w:val="22"/>
        </w:rPr>
      </w:pPr>
      <w:r w:rsidRPr="00AB0F7D">
        <w:rPr>
          <w:sz w:val="22"/>
          <w:szCs w:val="22"/>
        </w:rPr>
        <w:t xml:space="preserve">Лекарството е предназначено за употреба при деца за краткотрайно симптоматично лечение на лека до умерена болка и </w:t>
      </w:r>
      <w:r w:rsidR="0053412D">
        <w:rPr>
          <w:sz w:val="22"/>
          <w:szCs w:val="22"/>
        </w:rPr>
        <w:t xml:space="preserve">висока </w:t>
      </w:r>
      <w:r w:rsidRPr="00AB0F7D">
        <w:rPr>
          <w:sz w:val="22"/>
          <w:szCs w:val="22"/>
        </w:rPr>
        <w:t>температура.</w:t>
      </w:r>
    </w:p>
    <w:p w14:paraId="26E92B2D" w14:textId="77777777" w:rsidR="00A80AEA" w:rsidRPr="00AB0F7D" w:rsidRDefault="00A80AEA" w:rsidP="00A80AEA">
      <w:pPr>
        <w:rPr>
          <w:sz w:val="22"/>
          <w:szCs w:val="22"/>
        </w:rPr>
      </w:pPr>
    </w:p>
    <w:p w14:paraId="5A2A1F5C" w14:textId="4F50FA82" w:rsidR="00A80AEA" w:rsidRPr="00AB0F7D" w:rsidRDefault="007911EE" w:rsidP="00A80AEA">
      <w:pPr>
        <w:rPr>
          <w:sz w:val="22"/>
          <w:szCs w:val="22"/>
        </w:rPr>
      </w:pPr>
      <w:r w:rsidRPr="00AB0F7D">
        <w:rPr>
          <w:sz w:val="22"/>
          <w:szCs w:val="22"/>
        </w:rPr>
        <w:t>Панактив Бейби</w:t>
      </w:r>
      <w:r w:rsidR="00A80AEA" w:rsidRPr="00AB0F7D">
        <w:rPr>
          <w:sz w:val="22"/>
          <w:szCs w:val="22"/>
        </w:rPr>
        <w:t xml:space="preserve"> 60</w:t>
      </w:r>
      <w:r w:rsidR="00E37878" w:rsidRPr="00AB0F7D">
        <w:rPr>
          <w:sz w:val="22"/>
          <w:szCs w:val="22"/>
        </w:rPr>
        <w:t> mg</w:t>
      </w:r>
      <w:r w:rsidR="00A80AEA" w:rsidRPr="00AB0F7D">
        <w:rPr>
          <w:sz w:val="22"/>
          <w:szCs w:val="22"/>
        </w:rPr>
        <w:t xml:space="preserve"> </w:t>
      </w:r>
      <w:r w:rsidR="00E37878" w:rsidRPr="00AB0F7D">
        <w:rPr>
          <w:sz w:val="22"/>
          <w:szCs w:val="22"/>
        </w:rPr>
        <w:t>супозитори</w:t>
      </w:r>
      <w:r w:rsidR="007D772B" w:rsidRPr="00AB0F7D">
        <w:rPr>
          <w:sz w:val="22"/>
          <w:szCs w:val="22"/>
        </w:rPr>
        <w:t>и</w:t>
      </w:r>
      <w:r w:rsidR="00A80AEA" w:rsidRPr="00AB0F7D">
        <w:rPr>
          <w:sz w:val="22"/>
          <w:szCs w:val="22"/>
        </w:rPr>
        <w:t xml:space="preserve"> </w:t>
      </w:r>
      <w:r w:rsidR="00E37878" w:rsidRPr="00AB0F7D">
        <w:rPr>
          <w:sz w:val="22"/>
          <w:szCs w:val="22"/>
        </w:rPr>
        <w:t xml:space="preserve">се препоръчва за употреба, когато не е възможно </w:t>
      </w:r>
      <w:r w:rsidRPr="00AB0F7D">
        <w:rPr>
          <w:sz w:val="22"/>
          <w:szCs w:val="22"/>
        </w:rPr>
        <w:t>перорално приложение</w:t>
      </w:r>
      <w:r w:rsidR="00A80AEA" w:rsidRPr="00AB0F7D">
        <w:rPr>
          <w:sz w:val="22"/>
          <w:szCs w:val="22"/>
        </w:rPr>
        <w:t>.</w:t>
      </w:r>
    </w:p>
    <w:p w14:paraId="2157BB2F" w14:textId="075D0E01" w:rsidR="00A80AEA" w:rsidRPr="00AB0F7D" w:rsidRDefault="00A80AEA" w:rsidP="003B340F">
      <w:pPr>
        <w:rPr>
          <w:sz w:val="22"/>
          <w:szCs w:val="22"/>
        </w:rPr>
      </w:pPr>
    </w:p>
    <w:p w14:paraId="41801AA5" w14:textId="607F4C4A" w:rsidR="00A80AEA" w:rsidRPr="00AB0F7D" w:rsidRDefault="007911EE" w:rsidP="00BA1F52">
      <w:pPr>
        <w:rPr>
          <w:sz w:val="22"/>
          <w:szCs w:val="22"/>
        </w:rPr>
      </w:pPr>
      <w:r w:rsidRPr="00AB0F7D">
        <w:rPr>
          <w:sz w:val="22"/>
          <w:szCs w:val="22"/>
        </w:rPr>
        <w:t>Панактив Бейби</w:t>
      </w:r>
      <w:r w:rsidR="00E37878" w:rsidRPr="00AB0F7D">
        <w:rPr>
          <w:sz w:val="22"/>
          <w:szCs w:val="22"/>
        </w:rPr>
        <w:t xml:space="preserve"> 60 mg</w:t>
      </w:r>
      <w:r w:rsidR="00A80AEA" w:rsidRPr="00AB0F7D">
        <w:rPr>
          <w:sz w:val="22"/>
          <w:szCs w:val="22"/>
        </w:rPr>
        <w:t xml:space="preserve"> </w:t>
      </w:r>
      <w:r w:rsidR="00E37878" w:rsidRPr="00AB0F7D">
        <w:rPr>
          <w:sz w:val="22"/>
          <w:szCs w:val="22"/>
        </w:rPr>
        <w:t>супозитори</w:t>
      </w:r>
      <w:r w:rsidR="007D772B" w:rsidRPr="00AB0F7D">
        <w:rPr>
          <w:sz w:val="22"/>
          <w:szCs w:val="22"/>
        </w:rPr>
        <w:t>и</w:t>
      </w:r>
      <w:r w:rsidR="00E37878" w:rsidRPr="00AB0F7D">
        <w:rPr>
          <w:sz w:val="22"/>
          <w:szCs w:val="22"/>
        </w:rPr>
        <w:t xml:space="preserve"> е показан за деца на възраст от 3 месеца (от 6 </w:t>
      </w:r>
      <w:r w:rsidR="00C40F6F" w:rsidRPr="00AB0F7D">
        <w:rPr>
          <w:sz w:val="22"/>
          <w:szCs w:val="22"/>
        </w:rPr>
        <w:t>kg</w:t>
      </w:r>
      <w:r w:rsidR="00E37878" w:rsidRPr="00AB0F7D">
        <w:rPr>
          <w:sz w:val="22"/>
          <w:szCs w:val="22"/>
        </w:rPr>
        <w:t xml:space="preserve"> телесно тегло) до 2 години (12 </w:t>
      </w:r>
      <w:r w:rsidR="00C40F6F" w:rsidRPr="00AB0F7D">
        <w:rPr>
          <w:sz w:val="22"/>
          <w:szCs w:val="22"/>
        </w:rPr>
        <w:t>kg</w:t>
      </w:r>
      <w:r w:rsidR="00E37878" w:rsidRPr="00AB0F7D">
        <w:rPr>
          <w:sz w:val="22"/>
          <w:szCs w:val="22"/>
        </w:rPr>
        <w:t xml:space="preserve"> телесно тегло</w:t>
      </w:r>
      <w:r w:rsidR="00A80AEA" w:rsidRPr="00AB0F7D">
        <w:rPr>
          <w:sz w:val="22"/>
          <w:szCs w:val="22"/>
        </w:rPr>
        <w:t>).</w:t>
      </w:r>
    </w:p>
    <w:p w14:paraId="17EEE5CD" w14:textId="77777777" w:rsidR="00A80AEA" w:rsidRPr="00AB0F7D" w:rsidRDefault="00A80AEA" w:rsidP="003B340F">
      <w:pPr>
        <w:rPr>
          <w:sz w:val="22"/>
          <w:szCs w:val="22"/>
        </w:rPr>
      </w:pPr>
    </w:p>
    <w:p w14:paraId="13CF5C03" w14:textId="77777777" w:rsidR="003B340F" w:rsidRPr="00AB0F7D" w:rsidRDefault="003B340F" w:rsidP="003B340F">
      <w:pPr>
        <w:rPr>
          <w:sz w:val="22"/>
          <w:szCs w:val="22"/>
        </w:rPr>
      </w:pPr>
    </w:p>
    <w:p w14:paraId="1509A00E" w14:textId="78A6BC01" w:rsidR="003B340F" w:rsidRPr="00AB0F7D" w:rsidRDefault="003B340F" w:rsidP="003B340F">
      <w:pPr>
        <w:rPr>
          <w:b/>
          <w:sz w:val="22"/>
          <w:szCs w:val="22"/>
        </w:rPr>
      </w:pPr>
      <w:r w:rsidRPr="00AB0F7D">
        <w:rPr>
          <w:b/>
          <w:sz w:val="22"/>
          <w:szCs w:val="22"/>
        </w:rPr>
        <w:t>2.</w:t>
      </w:r>
      <w:r w:rsidRPr="00AB0F7D">
        <w:rPr>
          <w:b/>
          <w:sz w:val="22"/>
          <w:szCs w:val="22"/>
        </w:rPr>
        <w:tab/>
      </w:r>
      <w:r w:rsidR="00E37878" w:rsidRPr="00AB0F7D">
        <w:rPr>
          <w:b/>
          <w:sz w:val="22"/>
        </w:rPr>
        <w:t>Какво трябва да знаете, преди да използвате</w:t>
      </w:r>
      <w:r w:rsidRPr="00AB0F7D">
        <w:rPr>
          <w:b/>
          <w:sz w:val="22"/>
          <w:szCs w:val="22"/>
        </w:rPr>
        <w:t xml:space="preserve"> </w:t>
      </w:r>
      <w:r w:rsidR="007911EE" w:rsidRPr="00AB0F7D">
        <w:rPr>
          <w:b/>
          <w:sz w:val="22"/>
          <w:szCs w:val="22"/>
        </w:rPr>
        <w:t>Панактив Бейби</w:t>
      </w:r>
    </w:p>
    <w:p w14:paraId="2D4DFF12" w14:textId="77777777" w:rsidR="003B340F" w:rsidRPr="00AB0F7D" w:rsidRDefault="003B340F" w:rsidP="003B340F">
      <w:pPr>
        <w:rPr>
          <w:sz w:val="22"/>
          <w:szCs w:val="22"/>
        </w:rPr>
      </w:pPr>
    </w:p>
    <w:p w14:paraId="243F220B" w14:textId="7B1D6C97" w:rsidR="003B340F" w:rsidRPr="00AB0F7D" w:rsidRDefault="00E37878" w:rsidP="003B340F">
      <w:pPr>
        <w:rPr>
          <w:b/>
          <w:sz w:val="22"/>
          <w:szCs w:val="22"/>
        </w:rPr>
      </w:pPr>
      <w:r w:rsidRPr="00AB0F7D">
        <w:rPr>
          <w:b/>
          <w:sz w:val="22"/>
        </w:rPr>
        <w:t xml:space="preserve">Не използвайте </w:t>
      </w:r>
      <w:r w:rsidR="007911EE" w:rsidRPr="00AB0F7D">
        <w:rPr>
          <w:b/>
          <w:sz w:val="22"/>
          <w:szCs w:val="22"/>
        </w:rPr>
        <w:t>Панактив Бейби</w:t>
      </w:r>
      <w:r w:rsidR="003B340F" w:rsidRPr="00AB0F7D">
        <w:rPr>
          <w:b/>
          <w:sz w:val="22"/>
          <w:szCs w:val="22"/>
        </w:rPr>
        <w:t xml:space="preserve"> </w:t>
      </w:r>
      <w:r w:rsidRPr="00AB0F7D">
        <w:rPr>
          <w:b/>
          <w:sz w:val="22"/>
        </w:rPr>
        <w:t>или не го давайте на детето си</w:t>
      </w:r>
      <w:r w:rsidR="003B340F" w:rsidRPr="00AB0F7D">
        <w:rPr>
          <w:b/>
          <w:sz w:val="22"/>
          <w:szCs w:val="22"/>
        </w:rPr>
        <w:t>:</w:t>
      </w:r>
    </w:p>
    <w:p w14:paraId="2509C4EF" w14:textId="4B82610C" w:rsidR="003B340F" w:rsidRPr="00AB0F7D" w:rsidRDefault="00E37878" w:rsidP="003B340F">
      <w:pPr>
        <w:numPr>
          <w:ilvl w:val="0"/>
          <w:numId w:val="4"/>
        </w:numPr>
        <w:ind w:left="709" w:hanging="425"/>
        <w:rPr>
          <w:sz w:val="22"/>
          <w:szCs w:val="22"/>
        </w:rPr>
      </w:pPr>
      <w:r w:rsidRPr="00AB0F7D">
        <w:rPr>
          <w:sz w:val="22"/>
          <w:szCs w:val="22"/>
        </w:rPr>
        <w:lastRenderedPageBreak/>
        <w:t>ако сте алергични към ибупрофен</w:t>
      </w:r>
      <w:r w:rsidR="009218D4" w:rsidRPr="00AB0F7D">
        <w:rPr>
          <w:sz w:val="22"/>
          <w:szCs w:val="22"/>
        </w:rPr>
        <w:t xml:space="preserve"> </w:t>
      </w:r>
      <w:r w:rsidRPr="00AB0F7D">
        <w:rPr>
          <w:sz w:val="22"/>
          <w:szCs w:val="22"/>
        </w:rPr>
        <w:t xml:space="preserve">или към някоя от останалите съставки на това лекарство </w:t>
      </w:r>
      <w:r w:rsidR="003B340F" w:rsidRPr="00AB0F7D">
        <w:rPr>
          <w:sz w:val="22"/>
          <w:szCs w:val="22"/>
        </w:rPr>
        <w:t>(</w:t>
      </w:r>
      <w:r w:rsidRPr="00AB0F7D">
        <w:rPr>
          <w:sz w:val="22"/>
          <w:szCs w:val="22"/>
        </w:rPr>
        <w:t xml:space="preserve">изброени в точка </w:t>
      </w:r>
      <w:r w:rsidR="003B340F" w:rsidRPr="00AB0F7D">
        <w:rPr>
          <w:sz w:val="22"/>
          <w:szCs w:val="22"/>
        </w:rPr>
        <w:t>6)</w:t>
      </w:r>
      <w:r w:rsidRPr="00AB0F7D">
        <w:rPr>
          <w:sz w:val="22"/>
          <w:szCs w:val="22"/>
        </w:rPr>
        <w:t>, или други</w:t>
      </w:r>
      <w:r w:rsidR="009218D4" w:rsidRPr="00AB0F7D">
        <w:rPr>
          <w:sz w:val="22"/>
          <w:szCs w:val="22"/>
        </w:rPr>
        <w:t xml:space="preserve"> </w:t>
      </w:r>
      <w:r w:rsidRPr="00AB0F7D">
        <w:rPr>
          <w:sz w:val="22"/>
        </w:rPr>
        <w:t>нестероидни противовъзпалителни лекарствени средства</w:t>
      </w:r>
      <w:r w:rsidRPr="00AB0F7D">
        <w:rPr>
          <w:sz w:val="22"/>
          <w:szCs w:val="22"/>
        </w:rPr>
        <w:t xml:space="preserve"> </w:t>
      </w:r>
      <w:r w:rsidR="009218D4" w:rsidRPr="00AB0F7D">
        <w:rPr>
          <w:sz w:val="22"/>
          <w:szCs w:val="22"/>
        </w:rPr>
        <w:t>(</w:t>
      </w:r>
      <w:r w:rsidR="00041E12" w:rsidRPr="00AB0F7D">
        <w:rPr>
          <w:sz w:val="22"/>
          <w:szCs w:val="22"/>
        </w:rPr>
        <w:t>НСПВЛС</w:t>
      </w:r>
      <w:r w:rsidR="009218D4" w:rsidRPr="00AB0F7D">
        <w:rPr>
          <w:sz w:val="22"/>
          <w:szCs w:val="22"/>
        </w:rPr>
        <w:t>)</w:t>
      </w:r>
      <w:r w:rsidRPr="00AB0F7D">
        <w:rPr>
          <w:sz w:val="22"/>
          <w:szCs w:val="22"/>
        </w:rPr>
        <w:t>;</w:t>
      </w:r>
    </w:p>
    <w:p w14:paraId="02D4BC80" w14:textId="645C0F96" w:rsidR="003B340F" w:rsidRPr="00AB0F7D" w:rsidRDefault="008973E3" w:rsidP="003B340F">
      <w:pPr>
        <w:numPr>
          <w:ilvl w:val="0"/>
          <w:numId w:val="4"/>
        </w:numPr>
        <w:ind w:left="709" w:hanging="425"/>
        <w:rPr>
          <w:sz w:val="22"/>
          <w:szCs w:val="22"/>
        </w:rPr>
      </w:pPr>
      <w:r w:rsidRPr="00AB0F7D">
        <w:rPr>
          <w:sz w:val="22"/>
        </w:rPr>
        <w:t xml:space="preserve">ако някога в миналото сте имали симптоми на алергия, като хрема, уртикария, </w:t>
      </w:r>
      <w:r w:rsidRPr="00AB0F7D">
        <w:rPr>
          <w:rFonts w:eastAsia="TimesNewRomanPSMT"/>
          <w:sz w:val="22"/>
        </w:rPr>
        <w:t xml:space="preserve">оток на лицето, езика, устните или гърлото, </w:t>
      </w:r>
      <w:r w:rsidRPr="00AB0F7D">
        <w:rPr>
          <w:sz w:val="22"/>
        </w:rPr>
        <w:t>бронхоспазъм или астма</w:t>
      </w:r>
      <w:r w:rsidR="009D62F7">
        <w:rPr>
          <w:sz w:val="22"/>
        </w:rPr>
        <w:t>,</w:t>
      </w:r>
      <w:r w:rsidRPr="00AB0F7D">
        <w:rPr>
          <w:sz w:val="22"/>
        </w:rPr>
        <w:t xml:space="preserve"> след прием на ацетилсалицилова киселина или други нестероидни противовъзпалителни лекарствени средства;</w:t>
      </w:r>
    </w:p>
    <w:p w14:paraId="36502C67" w14:textId="0A1D018C" w:rsidR="003B340F" w:rsidRPr="00AB0F7D" w:rsidRDefault="008973E3" w:rsidP="003B340F">
      <w:pPr>
        <w:numPr>
          <w:ilvl w:val="0"/>
          <w:numId w:val="4"/>
        </w:numPr>
        <w:ind w:left="709" w:hanging="425"/>
        <w:rPr>
          <w:sz w:val="22"/>
          <w:szCs w:val="22"/>
        </w:rPr>
      </w:pPr>
      <w:r w:rsidRPr="00AB0F7D">
        <w:rPr>
          <w:sz w:val="22"/>
        </w:rPr>
        <w:t>ако сте имали язва на стомаха и/или на дванадесетопръстника с перфорация или кървене, настъпили вследствие на лечение с</w:t>
      </w:r>
      <w:r w:rsidRPr="00AB0F7D">
        <w:rPr>
          <w:sz w:val="22"/>
          <w:szCs w:val="22"/>
        </w:rPr>
        <w:t xml:space="preserve"> </w:t>
      </w:r>
      <w:r w:rsidR="00041E12" w:rsidRPr="00AB0F7D">
        <w:rPr>
          <w:sz w:val="22"/>
          <w:szCs w:val="22"/>
        </w:rPr>
        <w:t>НСПВЛС</w:t>
      </w:r>
      <w:r w:rsidRPr="00AB0F7D">
        <w:rPr>
          <w:sz w:val="22"/>
          <w:szCs w:val="22"/>
        </w:rPr>
        <w:t>;</w:t>
      </w:r>
    </w:p>
    <w:p w14:paraId="3CC44436" w14:textId="5D99440D" w:rsidR="003B340F" w:rsidRPr="00AB0F7D" w:rsidRDefault="008973E3" w:rsidP="003B340F">
      <w:pPr>
        <w:numPr>
          <w:ilvl w:val="0"/>
          <w:numId w:val="4"/>
        </w:numPr>
        <w:ind w:left="709" w:hanging="425"/>
        <w:rPr>
          <w:sz w:val="22"/>
          <w:szCs w:val="22"/>
        </w:rPr>
      </w:pPr>
      <w:r w:rsidRPr="00AB0F7D">
        <w:rPr>
          <w:rFonts w:eastAsia="TimesNewRomanPSMT"/>
          <w:sz w:val="22"/>
        </w:rPr>
        <w:t>ако имате (имали сте два или повече епизода на) стомашна язва или кървене;</w:t>
      </w:r>
    </w:p>
    <w:p w14:paraId="50799F76" w14:textId="4B09BBFB" w:rsidR="003B340F" w:rsidRPr="00AB0F7D" w:rsidRDefault="008973E3" w:rsidP="003B340F">
      <w:pPr>
        <w:numPr>
          <w:ilvl w:val="0"/>
          <w:numId w:val="4"/>
        </w:numPr>
        <w:ind w:left="709" w:hanging="425"/>
        <w:rPr>
          <w:sz w:val="22"/>
          <w:szCs w:val="22"/>
        </w:rPr>
      </w:pPr>
      <w:r w:rsidRPr="00AB0F7D">
        <w:rPr>
          <w:sz w:val="22"/>
        </w:rPr>
        <w:t>ако имате тежка чернодробна недостатъчност, тежка бъбречна недостатъчност или тежка сърдечна недостатъчност;</w:t>
      </w:r>
    </w:p>
    <w:p w14:paraId="64E75585" w14:textId="2A88DD35" w:rsidR="003B340F" w:rsidRPr="00AB0F7D" w:rsidRDefault="008973E3" w:rsidP="003B340F">
      <w:pPr>
        <w:numPr>
          <w:ilvl w:val="0"/>
          <w:numId w:val="4"/>
        </w:numPr>
        <w:tabs>
          <w:tab w:val="left" w:pos="-720"/>
        </w:tabs>
        <w:ind w:right="-23"/>
        <w:rPr>
          <w:sz w:val="22"/>
          <w:szCs w:val="22"/>
        </w:rPr>
      </w:pPr>
      <w:r w:rsidRPr="00AB0F7D">
        <w:rPr>
          <w:sz w:val="22"/>
        </w:rPr>
        <w:t>ако приемате едновременно други нестероидни противовъзпалителни лекарствени средства, включително COX-2 инхибитори (повишен риск от развитие на нежелани реакции</w:t>
      </w:r>
      <w:r w:rsidR="003B340F" w:rsidRPr="00AB0F7D">
        <w:rPr>
          <w:sz w:val="22"/>
          <w:szCs w:val="22"/>
        </w:rPr>
        <w:t>)</w:t>
      </w:r>
      <w:r w:rsidRPr="00AB0F7D">
        <w:rPr>
          <w:sz w:val="22"/>
          <w:szCs w:val="22"/>
        </w:rPr>
        <w:t>;</w:t>
      </w:r>
    </w:p>
    <w:p w14:paraId="19C8BF7D" w14:textId="367E9C07" w:rsidR="003B340F" w:rsidRPr="00AB0F7D" w:rsidRDefault="00E50009" w:rsidP="003B340F">
      <w:pPr>
        <w:numPr>
          <w:ilvl w:val="0"/>
          <w:numId w:val="3"/>
        </w:numPr>
        <w:tabs>
          <w:tab w:val="left" w:pos="-720"/>
        </w:tabs>
        <w:ind w:left="709" w:right="-23" w:hanging="425"/>
        <w:rPr>
          <w:sz w:val="22"/>
          <w:szCs w:val="22"/>
        </w:rPr>
      </w:pPr>
      <w:r w:rsidRPr="00AB0F7D">
        <w:rPr>
          <w:sz w:val="22"/>
        </w:rPr>
        <w:t>ако имате състояния, включващи повишена тенденция към кървене (напр. нарушения на кръвосъсирването, тромбоцитопения</w:t>
      </w:r>
      <w:r w:rsidR="003B340F" w:rsidRPr="00AB0F7D">
        <w:rPr>
          <w:rFonts w:eastAsia="TimesNewRomanPSMT"/>
          <w:sz w:val="22"/>
          <w:szCs w:val="22"/>
          <w:lang w:eastAsia="en-US"/>
        </w:rPr>
        <w:t>)</w:t>
      </w:r>
      <w:r w:rsidRPr="00AB0F7D">
        <w:rPr>
          <w:rFonts w:eastAsia="TimesNewRomanPSMT"/>
          <w:sz w:val="22"/>
          <w:szCs w:val="22"/>
          <w:lang w:eastAsia="en-US"/>
        </w:rPr>
        <w:t>;</w:t>
      </w:r>
    </w:p>
    <w:p w14:paraId="4566CEAA" w14:textId="31FF7B30" w:rsidR="003B340F" w:rsidRPr="00AB0F7D" w:rsidRDefault="00E50009" w:rsidP="003B340F">
      <w:pPr>
        <w:numPr>
          <w:ilvl w:val="0"/>
          <w:numId w:val="3"/>
        </w:numPr>
        <w:tabs>
          <w:tab w:val="left" w:pos="-720"/>
        </w:tabs>
        <w:ind w:left="709" w:right="-23" w:hanging="425"/>
        <w:rPr>
          <w:sz w:val="22"/>
          <w:szCs w:val="22"/>
        </w:rPr>
      </w:pPr>
      <w:r w:rsidRPr="00AB0F7D">
        <w:rPr>
          <w:rFonts w:eastAsia="TimesNewRomanPSMT"/>
          <w:sz w:val="22"/>
        </w:rPr>
        <w:t>ако имате цереброваскуларно или друго активно кървене;</w:t>
      </w:r>
    </w:p>
    <w:p w14:paraId="74BCBC18" w14:textId="54A6F4C6" w:rsidR="00C67085" w:rsidRPr="00AB0F7D" w:rsidRDefault="00E50009" w:rsidP="00C67085">
      <w:pPr>
        <w:numPr>
          <w:ilvl w:val="0"/>
          <w:numId w:val="3"/>
        </w:numPr>
        <w:tabs>
          <w:tab w:val="left" w:pos="-720"/>
        </w:tabs>
        <w:ind w:left="709" w:right="-23" w:hanging="425"/>
        <w:rPr>
          <w:sz w:val="22"/>
          <w:szCs w:val="22"/>
        </w:rPr>
      </w:pPr>
      <w:r w:rsidRPr="00AB0F7D">
        <w:rPr>
          <w:sz w:val="22"/>
        </w:rPr>
        <w:t>ако имате тежка дехидратация (поради повръщане, диария или недостатъчен прием на течности</w:t>
      </w:r>
      <w:r w:rsidR="00D330E7" w:rsidRPr="00AB0F7D">
        <w:rPr>
          <w:sz w:val="22"/>
          <w:szCs w:val="22"/>
        </w:rPr>
        <w:t>)</w:t>
      </w:r>
      <w:r w:rsidRPr="00AB0F7D">
        <w:rPr>
          <w:sz w:val="22"/>
          <w:szCs w:val="22"/>
        </w:rPr>
        <w:t>;</w:t>
      </w:r>
    </w:p>
    <w:p w14:paraId="0E511EE2" w14:textId="30C42829" w:rsidR="00C67085" w:rsidRPr="00AB0F7D" w:rsidRDefault="006C55F8" w:rsidP="00C67085">
      <w:pPr>
        <w:numPr>
          <w:ilvl w:val="0"/>
          <w:numId w:val="3"/>
        </w:numPr>
        <w:tabs>
          <w:tab w:val="left" w:pos="-720"/>
        </w:tabs>
        <w:ind w:left="709" w:right="-23" w:hanging="425"/>
        <w:rPr>
          <w:sz w:val="22"/>
        </w:rPr>
      </w:pPr>
      <w:r w:rsidRPr="00AB0F7D">
        <w:rPr>
          <w:sz w:val="22"/>
        </w:rPr>
        <w:t>н</w:t>
      </w:r>
      <w:r w:rsidR="000F4B15" w:rsidRPr="00AB0F7D">
        <w:rPr>
          <w:sz w:val="22"/>
        </w:rPr>
        <w:t xml:space="preserve">е използвайте при деца със средно тегло 6 </w:t>
      </w:r>
      <w:r w:rsidR="00C40F6F" w:rsidRPr="00AB0F7D">
        <w:rPr>
          <w:sz w:val="22"/>
        </w:rPr>
        <w:t>kg</w:t>
      </w:r>
      <w:r w:rsidR="000F4B15" w:rsidRPr="00AB0F7D">
        <w:rPr>
          <w:sz w:val="22"/>
        </w:rPr>
        <w:t xml:space="preserve"> или по-малко (възраст до 3 месеца</w:t>
      </w:r>
      <w:r w:rsidR="00C67085" w:rsidRPr="00AB0F7D">
        <w:rPr>
          <w:sz w:val="22"/>
        </w:rPr>
        <w:t>).</w:t>
      </w:r>
    </w:p>
    <w:p w14:paraId="141328B3" w14:textId="77777777" w:rsidR="003B340F" w:rsidRPr="00AB0F7D" w:rsidRDefault="003B340F" w:rsidP="003B340F">
      <w:pPr>
        <w:rPr>
          <w:sz w:val="22"/>
          <w:szCs w:val="22"/>
        </w:rPr>
      </w:pPr>
    </w:p>
    <w:p w14:paraId="3E0D25CE" w14:textId="1285B1BD" w:rsidR="003B340F" w:rsidRPr="00AB0F7D" w:rsidRDefault="000F4B15" w:rsidP="003B340F">
      <w:pPr>
        <w:rPr>
          <w:bCs/>
          <w:sz w:val="22"/>
          <w:szCs w:val="22"/>
        </w:rPr>
      </w:pPr>
      <w:r w:rsidRPr="00AB0F7D">
        <w:rPr>
          <w:sz w:val="22"/>
        </w:rPr>
        <w:t>Не използвайте продукти, съдържащи ибупрофен, ако сте жена в третия триместър на бременността (вж. точка „Бременност, кърмене и фертилитет</w:t>
      </w:r>
      <w:r w:rsidR="003B340F" w:rsidRPr="00AB0F7D">
        <w:rPr>
          <w:bCs/>
          <w:sz w:val="22"/>
          <w:szCs w:val="22"/>
        </w:rPr>
        <w:t>”</w:t>
      </w:r>
      <w:r w:rsidRPr="00AB0F7D">
        <w:rPr>
          <w:bCs/>
          <w:sz w:val="22"/>
          <w:szCs w:val="22"/>
        </w:rPr>
        <w:t>)</w:t>
      </w:r>
      <w:r w:rsidR="003B340F" w:rsidRPr="00AB0F7D">
        <w:rPr>
          <w:bCs/>
          <w:sz w:val="22"/>
          <w:szCs w:val="22"/>
        </w:rPr>
        <w:t>.</w:t>
      </w:r>
    </w:p>
    <w:p w14:paraId="19703451" w14:textId="77777777" w:rsidR="003B340F" w:rsidRPr="00AB0F7D" w:rsidRDefault="003B340F" w:rsidP="003B340F">
      <w:pPr>
        <w:rPr>
          <w:sz w:val="22"/>
          <w:szCs w:val="22"/>
        </w:rPr>
      </w:pPr>
    </w:p>
    <w:p w14:paraId="0093D129" w14:textId="468180E4" w:rsidR="003B340F" w:rsidRPr="00AB0F7D" w:rsidRDefault="000F4B15" w:rsidP="003B340F">
      <w:pPr>
        <w:rPr>
          <w:b/>
          <w:bCs/>
          <w:sz w:val="22"/>
          <w:szCs w:val="22"/>
        </w:rPr>
      </w:pPr>
      <w:r w:rsidRPr="00AB0F7D">
        <w:rPr>
          <w:b/>
          <w:sz w:val="22"/>
          <w:szCs w:val="22"/>
        </w:rPr>
        <w:t>Предупреждения и предпазни мерки</w:t>
      </w:r>
    </w:p>
    <w:p w14:paraId="06F2CC6C" w14:textId="37C4F9E2" w:rsidR="00C67085" w:rsidRPr="00F60520" w:rsidRDefault="000F4B15" w:rsidP="00C67085">
      <w:pPr>
        <w:numPr>
          <w:ilvl w:val="12"/>
          <w:numId w:val="0"/>
        </w:numPr>
        <w:rPr>
          <w:sz w:val="22"/>
          <w:szCs w:val="22"/>
        </w:rPr>
      </w:pPr>
      <w:r w:rsidRPr="00F60520">
        <w:rPr>
          <w:sz w:val="22"/>
          <w:szCs w:val="22"/>
        </w:rPr>
        <w:t xml:space="preserve">Говорете с Вашия лекар или фармацевт преди да използвате </w:t>
      </w:r>
      <w:r w:rsidR="007911EE" w:rsidRPr="00F60520">
        <w:rPr>
          <w:sz w:val="22"/>
          <w:szCs w:val="22"/>
        </w:rPr>
        <w:t>Панактив Бейби</w:t>
      </w:r>
      <w:r w:rsidR="00C67085" w:rsidRPr="00F60520">
        <w:rPr>
          <w:sz w:val="22"/>
          <w:szCs w:val="22"/>
        </w:rPr>
        <w:t>.</w:t>
      </w:r>
    </w:p>
    <w:p w14:paraId="502565E0" w14:textId="3A76B887" w:rsidR="00C67085" w:rsidRPr="00F60520" w:rsidRDefault="00C67085" w:rsidP="003B340F">
      <w:pPr>
        <w:pStyle w:val="knZulassung02"/>
        <w:ind w:left="0" w:right="143"/>
        <w:rPr>
          <w:rFonts w:ascii="Times New Roman" w:hAnsi="Times New Roman" w:cs="Times New Roman"/>
          <w:sz w:val="22"/>
          <w:szCs w:val="22"/>
          <w:lang w:val="bg-BG"/>
        </w:rPr>
      </w:pPr>
    </w:p>
    <w:p w14:paraId="306DD77D" w14:textId="77777777" w:rsidR="00F60520" w:rsidRPr="00603C39" w:rsidRDefault="00F60520" w:rsidP="00F60520">
      <w:pPr>
        <w:autoSpaceDE w:val="0"/>
        <w:autoSpaceDN w:val="0"/>
        <w:adjustRightInd w:val="0"/>
        <w:rPr>
          <w:color w:val="000000"/>
          <w:sz w:val="22"/>
          <w:szCs w:val="22"/>
          <w:lang w:val="ru-RU"/>
        </w:rPr>
      </w:pPr>
      <w:r w:rsidRPr="00603C39">
        <w:rPr>
          <w:sz w:val="22"/>
          <w:szCs w:val="22"/>
          <w:lang w:val="ru-RU"/>
        </w:rPr>
        <w:t>Говорете с Вашия лекар или фармацевт, ако имате инфекция — вж. заглавието „Инфекции“ по-долу.</w:t>
      </w:r>
    </w:p>
    <w:p w14:paraId="7791D38E" w14:textId="77777777" w:rsidR="00F60520" w:rsidRPr="00603C39" w:rsidRDefault="00F60520" w:rsidP="003B340F">
      <w:pPr>
        <w:pStyle w:val="knZulassung02"/>
        <w:ind w:left="0" w:right="143"/>
        <w:rPr>
          <w:rFonts w:ascii="Times New Roman" w:hAnsi="Times New Roman" w:cs="Times New Roman"/>
          <w:sz w:val="22"/>
          <w:szCs w:val="22"/>
          <w:lang w:val="ru-RU"/>
        </w:rPr>
      </w:pPr>
    </w:p>
    <w:p w14:paraId="41CBBB2E" w14:textId="5A91BEA1" w:rsidR="003B340F" w:rsidRPr="00AB0F7D" w:rsidRDefault="003C5848" w:rsidP="003B340F">
      <w:pPr>
        <w:pStyle w:val="knZulassung02"/>
        <w:ind w:left="0" w:right="143"/>
        <w:rPr>
          <w:rFonts w:ascii="Times New Roman" w:hAnsi="Times New Roman" w:cs="Times New Roman"/>
          <w:sz w:val="22"/>
          <w:szCs w:val="22"/>
          <w:lang w:val="bg-BG"/>
        </w:rPr>
      </w:pPr>
      <w:r w:rsidRPr="00F60520">
        <w:rPr>
          <w:rFonts w:ascii="Times New Roman" w:hAnsi="Times New Roman" w:cs="Times New Roman"/>
          <w:sz w:val="22"/>
          <w:szCs w:val="22"/>
          <w:lang w:val="bg-BG"/>
        </w:rPr>
        <w:t>Нежеланите реакции може да бъдат намалени чрез използване на минималната ефективна</w:t>
      </w:r>
      <w:r w:rsidRPr="00AB0F7D">
        <w:rPr>
          <w:rFonts w:ascii="Times New Roman" w:hAnsi="Times New Roman" w:cs="Times New Roman"/>
          <w:sz w:val="22"/>
          <w:lang w:val="bg-BG"/>
        </w:rPr>
        <w:t xml:space="preserve"> доза за най-краткия период от време, необходим за контролиране на симптомите</w:t>
      </w:r>
      <w:r w:rsidR="003B340F" w:rsidRPr="00AB0F7D">
        <w:rPr>
          <w:rFonts w:ascii="Times New Roman" w:hAnsi="Times New Roman" w:cs="Times New Roman"/>
          <w:sz w:val="22"/>
          <w:szCs w:val="22"/>
          <w:lang w:val="bg-BG"/>
        </w:rPr>
        <w:t>.</w:t>
      </w:r>
    </w:p>
    <w:p w14:paraId="713F2EBA" w14:textId="77777777" w:rsidR="00581F32" w:rsidRPr="00AB0F7D" w:rsidRDefault="00581F32" w:rsidP="009904DB">
      <w:pPr>
        <w:rPr>
          <w:sz w:val="22"/>
          <w:szCs w:val="22"/>
        </w:rPr>
      </w:pPr>
    </w:p>
    <w:p w14:paraId="33D47F18" w14:textId="66FB0948" w:rsidR="003B340F" w:rsidRPr="00AB0F7D" w:rsidRDefault="003C5848" w:rsidP="003B340F">
      <w:pPr>
        <w:rPr>
          <w:bCs/>
          <w:sz w:val="22"/>
          <w:szCs w:val="22"/>
        </w:rPr>
      </w:pPr>
      <w:r w:rsidRPr="00AB0F7D">
        <w:rPr>
          <w:sz w:val="22"/>
        </w:rPr>
        <w:t xml:space="preserve">Говорете с Вашия лекар, преди да използвате или да дадете на детето си </w:t>
      </w:r>
      <w:r w:rsidR="007911EE" w:rsidRPr="00AB0F7D">
        <w:rPr>
          <w:sz w:val="22"/>
          <w:szCs w:val="22"/>
        </w:rPr>
        <w:t>Панактив Бейби</w:t>
      </w:r>
      <w:r w:rsidR="00D416FE" w:rsidRPr="00AB0F7D">
        <w:rPr>
          <w:sz w:val="22"/>
          <w:szCs w:val="22"/>
        </w:rPr>
        <w:t>,</w:t>
      </w:r>
      <w:r w:rsidR="003B340F" w:rsidRPr="00AB0F7D">
        <w:rPr>
          <w:sz w:val="22"/>
          <w:szCs w:val="22"/>
        </w:rPr>
        <w:t xml:space="preserve"> </w:t>
      </w:r>
      <w:r w:rsidRPr="00AB0F7D">
        <w:rPr>
          <w:sz w:val="22"/>
        </w:rPr>
        <w:t>ако преди това сте били диагностицирани с</w:t>
      </w:r>
      <w:r w:rsidR="003B340F" w:rsidRPr="00AB0F7D">
        <w:rPr>
          <w:sz w:val="22"/>
          <w:szCs w:val="22"/>
        </w:rPr>
        <w:t>:</w:t>
      </w:r>
    </w:p>
    <w:p w14:paraId="7A1C896B" w14:textId="02FCAB8A" w:rsidR="003B340F" w:rsidRPr="00AB0F7D" w:rsidRDefault="003C5848" w:rsidP="003B340F">
      <w:pPr>
        <w:numPr>
          <w:ilvl w:val="0"/>
          <w:numId w:val="5"/>
        </w:numPr>
        <w:ind w:left="709" w:right="-20" w:hanging="425"/>
        <w:rPr>
          <w:bCs/>
          <w:sz w:val="22"/>
          <w:szCs w:val="22"/>
        </w:rPr>
      </w:pPr>
      <w:r w:rsidRPr="00AB0F7D">
        <w:rPr>
          <w:sz w:val="22"/>
        </w:rPr>
        <w:t>лупус еритематозис и смесена съединителнотъканна болест;</w:t>
      </w:r>
    </w:p>
    <w:p w14:paraId="04ABBDAA" w14:textId="18D3DA0A" w:rsidR="00C67085" w:rsidRPr="00AB0F7D" w:rsidRDefault="003C5848" w:rsidP="00C67085">
      <w:pPr>
        <w:numPr>
          <w:ilvl w:val="0"/>
          <w:numId w:val="5"/>
        </w:numPr>
        <w:ind w:hanging="436"/>
        <w:rPr>
          <w:bCs/>
          <w:sz w:val="22"/>
          <w:szCs w:val="22"/>
        </w:rPr>
      </w:pPr>
      <w:r w:rsidRPr="00AB0F7D">
        <w:rPr>
          <w:sz w:val="22"/>
          <w:szCs w:val="22"/>
        </w:rPr>
        <w:t>аноректални заболявания;</w:t>
      </w:r>
    </w:p>
    <w:p w14:paraId="33D0B593" w14:textId="3253B27A" w:rsidR="003B340F" w:rsidRPr="00AB0F7D" w:rsidRDefault="003C5848" w:rsidP="003B340F">
      <w:pPr>
        <w:numPr>
          <w:ilvl w:val="0"/>
          <w:numId w:val="5"/>
        </w:numPr>
        <w:ind w:left="709" w:right="-20" w:hanging="425"/>
        <w:rPr>
          <w:bCs/>
          <w:sz w:val="22"/>
          <w:szCs w:val="22"/>
        </w:rPr>
      </w:pPr>
      <w:r w:rsidRPr="00AB0F7D">
        <w:rPr>
          <w:sz w:val="22"/>
        </w:rPr>
        <w:t>стомашно-чревни заболявания и хронични чревни заболявания (улцерозен колит, болест на Крон</w:t>
      </w:r>
      <w:r w:rsidR="003B340F" w:rsidRPr="00AB0F7D">
        <w:rPr>
          <w:sz w:val="22"/>
          <w:szCs w:val="22"/>
        </w:rPr>
        <w:t>)</w:t>
      </w:r>
      <w:r w:rsidRPr="00AB0F7D">
        <w:rPr>
          <w:sz w:val="22"/>
          <w:szCs w:val="22"/>
        </w:rPr>
        <w:t>;</w:t>
      </w:r>
    </w:p>
    <w:p w14:paraId="68D28ADD" w14:textId="0A5CC4BA" w:rsidR="003B340F" w:rsidRPr="00AB0F7D" w:rsidRDefault="003C5848" w:rsidP="003B340F">
      <w:pPr>
        <w:numPr>
          <w:ilvl w:val="0"/>
          <w:numId w:val="5"/>
        </w:numPr>
        <w:ind w:left="709" w:right="-20" w:hanging="425"/>
        <w:rPr>
          <w:bCs/>
          <w:sz w:val="22"/>
          <w:szCs w:val="22"/>
        </w:rPr>
      </w:pPr>
      <w:r w:rsidRPr="00AB0F7D">
        <w:rPr>
          <w:sz w:val="22"/>
        </w:rPr>
        <w:t>артериална хипертония и/или сърдечни проблеми;</w:t>
      </w:r>
    </w:p>
    <w:p w14:paraId="0ED556AC" w14:textId="77777777" w:rsidR="003C5848" w:rsidRPr="00AB0F7D" w:rsidRDefault="003C5848" w:rsidP="003C5848">
      <w:pPr>
        <w:numPr>
          <w:ilvl w:val="0"/>
          <w:numId w:val="5"/>
        </w:numPr>
        <w:ind w:left="709" w:right="-20" w:hanging="425"/>
        <w:rPr>
          <w:sz w:val="22"/>
        </w:rPr>
      </w:pPr>
      <w:r w:rsidRPr="00AB0F7D">
        <w:rPr>
          <w:sz w:val="22"/>
        </w:rPr>
        <w:t>нарушение на бъбречната функция;</w:t>
      </w:r>
    </w:p>
    <w:p w14:paraId="296ABC88" w14:textId="77777777" w:rsidR="003C5848" w:rsidRPr="00AB0F7D" w:rsidRDefault="003C5848" w:rsidP="003C5848">
      <w:pPr>
        <w:numPr>
          <w:ilvl w:val="0"/>
          <w:numId w:val="5"/>
        </w:numPr>
        <w:ind w:left="709" w:right="-20" w:hanging="425"/>
        <w:rPr>
          <w:sz w:val="22"/>
        </w:rPr>
      </w:pPr>
      <w:r w:rsidRPr="00AB0F7D">
        <w:rPr>
          <w:sz w:val="22"/>
        </w:rPr>
        <w:t>нарушение на чернодробната функция;</w:t>
      </w:r>
    </w:p>
    <w:p w14:paraId="0D2317A0" w14:textId="717F81E8" w:rsidR="003B340F" w:rsidRPr="00AB0F7D" w:rsidRDefault="00D416FE" w:rsidP="003C5848">
      <w:pPr>
        <w:pStyle w:val="Tekstpodstawowy2"/>
        <w:numPr>
          <w:ilvl w:val="0"/>
          <w:numId w:val="5"/>
        </w:numPr>
        <w:tabs>
          <w:tab w:val="num" w:pos="709"/>
        </w:tabs>
        <w:ind w:left="709" w:right="-20" w:hanging="425"/>
        <w:rPr>
          <w:sz w:val="22"/>
          <w:szCs w:val="22"/>
        </w:rPr>
      </w:pPr>
      <w:r w:rsidRPr="00AB0F7D">
        <w:rPr>
          <w:sz w:val="22"/>
        </w:rPr>
        <w:t>проблеми с кръвосъсирването;</w:t>
      </w:r>
    </w:p>
    <w:p w14:paraId="6A7C52CF" w14:textId="77777777" w:rsidR="00F60520" w:rsidRPr="00603C39" w:rsidRDefault="003C5848" w:rsidP="003B340F">
      <w:pPr>
        <w:pStyle w:val="Tekstpodstawowy2"/>
        <w:numPr>
          <w:ilvl w:val="0"/>
          <w:numId w:val="5"/>
        </w:numPr>
        <w:tabs>
          <w:tab w:val="num" w:pos="709"/>
        </w:tabs>
        <w:ind w:left="709" w:right="-20" w:hanging="425"/>
        <w:rPr>
          <w:sz w:val="22"/>
          <w:szCs w:val="22"/>
        </w:rPr>
      </w:pPr>
      <w:r w:rsidRPr="00AB0F7D">
        <w:rPr>
          <w:sz w:val="22"/>
        </w:rPr>
        <w:t>активна или бронхиална астма в миналото, или симптоми на алергична реакция (вследствие на приема на лекарството може да настъпи бронхоспазъм</w:t>
      </w:r>
      <w:r w:rsidR="003B340F" w:rsidRPr="00AB0F7D">
        <w:rPr>
          <w:sz w:val="22"/>
          <w:szCs w:val="22"/>
        </w:rPr>
        <w:t>)</w:t>
      </w:r>
      <w:r w:rsidR="00F60520" w:rsidRPr="00603C39">
        <w:rPr>
          <w:sz w:val="22"/>
          <w:szCs w:val="22"/>
          <w:lang w:val="ru-RU"/>
        </w:rPr>
        <w:t>;</w:t>
      </w:r>
    </w:p>
    <w:p w14:paraId="164E1A10" w14:textId="2D0E3668" w:rsidR="003B340F" w:rsidRPr="00A86F74" w:rsidRDefault="00F60520" w:rsidP="003B340F">
      <w:pPr>
        <w:pStyle w:val="Tekstpodstawowy2"/>
        <w:numPr>
          <w:ilvl w:val="0"/>
          <w:numId w:val="5"/>
        </w:numPr>
        <w:tabs>
          <w:tab w:val="num" w:pos="709"/>
        </w:tabs>
        <w:ind w:left="709" w:right="-20" w:hanging="425"/>
        <w:rPr>
          <w:sz w:val="22"/>
          <w:szCs w:val="22"/>
        </w:rPr>
      </w:pPr>
      <w:r w:rsidRPr="00603C39">
        <w:rPr>
          <w:sz w:val="22"/>
          <w:szCs w:val="22"/>
        </w:rPr>
        <w:t>варицела</w:t>
      </w:r>
      <w:r w:rsidRPr="00603C39">
        <w:rPr>
          <w:sz w:val="22"/>
          <w:szCs w:val="22"/>
          <w:lang w:val="ru-RU"/>
        </w:rPr>
        <w:t xml:space="preserve"> - вижте по-долу заглавие</w:t>
      </w:r>
      <w:r w:rsidR="00AF6D9B" w:rsidRPr="00603C39">
        <w:rPr>
          <w:sz w:val="22"/>
          <w:szCs w:val="22"/>
        </w:rPr>
        <w:t>то</w:t>
      </w:r>
      <w:r w:rsidRPr="00603C39">
        <w:rPr>
          <w:sz w:val="22"/>
          <w:szCs w:val="22"/>
          <w:lang w:val="ru-RU"/>
        </w:rPr>
        <w:t xml:space="preserve"> „Инфекции”.</w:t>
      </w:r>
    </w:p>
    <w:p w14:paraId="4D4A9AFC" w14:textId="77777777" w:rsidR="003B340F" w:rsidRPr="00AB0F7D" w:rsidRDefault="003B340F" w:rsidP="003B340F">
      <w:pPr>
        <w:pStyle w:val="Tekstpodstawowy"/>
        <w:tabs>
          <w:tab w:val="left" w:pos="6015"/>
        </w:tabs>
        <w:ind w:right="-20"/>
        <w:rPr>
          <w:sz w:val="22"/>
          <w:szCs w:val="22"/>
        </w:rPr>
      </w:pPr>
    </w:p>
    <w:p w14:paraId="42289C76" w14:textId="3082CFD4" w:rsidR="003B340F" w:rsidRPr="00AB0F7D" w:rsidRDefault="00C3402A" w:rsidP="003B340F">
      <w:pPr>
        <w:pStyle w:val="Tekstpodstawowy"/>
        <w:ind w:right="-20"/>
        <w:rPr>
          <w:sz w:val="22"/>
          <w:szCs w:val="22"/>
        </w:rPr>
      </w:pPr>
      <w:r w:rsidRPr="00AB0F7D">
        <w:rPr>
          <w:sz w:val="22"/>
        </w:rPr>
        <w:t>Има риск от стомашно-чревно к</w:t>
      </w:r>
      <w:r w:rsidR="00D416FE" w:rsidRPr="00AB0F7D">
        <w:rPr>
          <w:sz w:val="22"/>
        </w:rPr>
        <w:t>ървене, язва или перфорация, кой</w:t>
      </w:r>
      <w:r w:rsidRPr="00AB0F7D">
        <w:rPr>
          <w:sz w:val="22"/>
        </w:rPr>
        <w:t xml:space="preserve">то може да </w:t>
      </w:r>
      <w:r w:rsidR="00D416FE" w:rsidRPr="00AB0F7D">
        <w:rPr>
          <w:sz w:val="22"/>
        </w:rPr>
        <w:t>бъде животозастрашаващ</w:t>
      </w:r>
      <w:r w:rsidRPr="00AB0F7D">
        <w:rPr>
          <w:sz w:val="22"/>
        </w:rPr>
        <w:t xml:space="preserve"> и да не </w:t>
      </w:r>
      <w:r w:rsidR="00D416FE" w:rsidRPr="00AB0F7D">
        <w:rPr>
          <w:sz w:val="22"/>
        </w:rPr>
        <w:t>е задължително предшестван</w:t>
      </w:r>
      <w:r w:rsidRPr="00AB0F7D">
        <w:rPr>
          <w:sz w:val="22"/>
        </w:rPr>
        <w:t xml:space="preserve"> от предупредителни симптоми</w:t>
      </w:r>
      <w:r w:rsidR="003B340F" w:rsidRPr="00AB0F7D">
        <w:rPr>
          <w:sz w:val="22"/>
          <w:szCs w:val="22"/>
        </w:rPr>
        <w:t xml:space="preserve">, </w:t>
      </w:r>
      <w:r w:rsidRPr="00AB0F7D">
        <w:rPr>
          <w:sz w:val="22"/>
          <w:szCs w:val="22"/>
        </w:rPr>
        <w:t>или</w:t>
      </w:r>
      <w:r w:rsidR="00D416FE" w:rsidRPr="00AB0F7D">
        <w:rPr>
          <w:sz w:val="22"/>
          <w:szCs w:val="22"/>
        </w:rPr>
        <w:t xml:space="preserve"> може да възникне</w:t>
      </w:r>
      <w:r w:rsidRPr="00AB0F7D">
        <w:rPr>
          <w:sz w:val="22"/>
          <w:szCs w:val="22"/>
        </w:rPr>
        <w:t xml:space="preserve"> при пациенти, които са имали подобни предупредителни симптоми</w:t>
      </w:r>
      <w:r w:rsidR="003B340F" w:rsidRPr="00AB0F7D">
        <w:rPr>
          <w:sz w:val="22"/>
          <w:szCs w:val="22"/>
        </w:rPr>
        <w:t xml:space="preserve">. </w:t>
      </w:r>
      <w:r w:rsidRPr="00AB0F7D">
        <w:rPr>
          <w:sz w:val="22"/>
        </w:rPr>
        <w:t>В случай на стомашно-чревно кървене или язва</w:t>
      </w:r>
      <w:r w:rsidR="00081C69">
        <w:rPr>
          <w:sz w:val="22"/>
        </w:rPr>
        <w:t>,</w:t>
      </w:r>
      <w:r w:rsidRPr="00AB0F7D">
        <w:rPr>
          <w:sz w:val="22"/>
        </w:rPr>
        <w:t xml:space="preserve"> употребата на лекарството трябва да се преустанови незабавно</w:t>
      </w:r>
      <w:r w:rsidR="003B340F" w:rsidRPr="00AB0F7D">
        <w:rPr>
          <w:sz w:val="22"/>
          <w:szCs w:val="22"/>
        </w:rPr>
        <w:t xml:space="preserve">. </w:t>
      </w:r>
      <w:r w:rsidRPr="00AB0F7D">
        <w:rPr>
          <w:sz w:val="22"/>
        </w:rPr>
        <w:t>Пациенти с анамнеза за стомашно-чревни заболявания</w:t>
      </w:r>
      <w:r w:rsidRPr="00AB0F7D">
        <w:rPr>
          <w:sz w:val="22"/>
          <w:szCs w:val="22"/>
        </w:rPr>
        <w:t xml:space="preserve"> трябва да уведомят лекаря за </w:t>
      </w:r>
      <w:r w:rsidRPr="00AB0F7D">
        <w:rPr>
          <w:sz w:val="22"/>
          <w:szCs w:val="22"/>
        </w:rPr>
        <w:lastRenderedPageBreak/>
        <w:t xml:space="preserve">всички нетипични симптоми на храносмилателния тракт </w:t>
      </w:r>
      <w:r w:rsidR="003B340F" w:rsidRPr="00AB0F7D">
        <w:rPr>
          <w:sz w:val="22"/>
          <w:szCs w:val="22"/>
        </w:rPr>
        <w:t>(</w:t>
      </w:r>
      <w:r w:rsidRPr="00AB0F7D">
        <w:rPr>
          <w:sz w:val="22"/>
        </w:rPr>
        <w:t>особено за кървене</w:t>
      </w:r>
      <w:r w:rsidR="003B340F" w:rsidRPr="00AB0F7D">
        <w:rPr>
          <w:sz w:val="22"/>
          <w:szCs w:val="22"/>
        </w:rPr>
        <w:t xml:space="preserve">), </w:t>
      </w:r>
      <w:r w:rsidRPr="00AB0F7D">
        <w:rPr>
          <w:sz w:val="22"/>
        </w:rPr>
        <w:t>особено в началната фаза на лечението</w:t>
      </w:r>
      <w:r w:rsidR="003B340F" w:rsidRPr="00AB0F7D">
        <w:rPr>
          <w:sz w:val="22"/>
          <w:szCs w:val="22"/>
        </w:rPr>
        <w:t>.</w:t>
      </w:r>
    </w:p>
    <w:p w14:paraId="2B073409" w14:textId="77777777" w:rsidR="003B340F" w:rsidRPr="00AB0F7D" w:rsidRDefault="003B340F" w:rsidP="003B340F">
      <w:pPr>
        <w:pStyle w:val="Tekstpodstawowy"/>
        <w:ind w:right="-20"/>
        <w:rPr>
          <w:sz w:val="22"/>
          <w:szCs w:val="22"/>
        </w:rPr>
      </w:pPr>
    </w:p>
    <w:p w14:paraId="4E63F697" w14:textId="3CE9132B" w:rsidR="003B340F" w:rsidRPr="00AB0F7D" w:rsidRDefault="006A20BD" w:rsidP="003B340F">
      <w:pPr>
        <w:pStyle w:val="Tekstpodstawowy"/>
        <w:ind w:right="-20"/>
        <w:rPr>
          <w:sz w:val="22"/>
          <w:szCs w:val="22"/>
        </w:rPr>
      </w:pPr>
      <w:r w:rsidRPr="00AB0F7D">
        <w:rPr>
          <w:sz w:val="22"/>
        </w:rPr>
        <w:t>Едновременната дългосрочна употреба на различни аналгетици може да доведе до бъбречно увреждане с риск от бъбречна недостатъчност (аналгетична нефропатия</w:t>
      </w:r>
      <w:r w:rsidR="003B340F" w:rsidRPr="00AB0F7D">
        <w:rPr>
          <w:sz w:val="22"/>
          <w:szCs w:val="22"/>
        </w:rPr>
        <w:t>).</w:t>
      </w:r>
    </w:p>
    <w:p w14:paraId="6BF7D6F8" w14:textId="77777777" w:rsidR="003B340F" w:rsidRPr="00AB0F7D" w:rsidRDefault="003B340F" w:rsidP="003B340F">
      <w:pPr>
        <w:pStyle w:val="Tekstpodstawowy"/>
        <w:ind w:right="-20"/>
        <w:rPr>
          <w:sz w:val="22"/>
          <w:szCs w:val="22"/>
        </w:rPr>
      </w:pPr>
    </w:p>
    <w:p w14:paraId="197CBA08" w14:textId="7179C37D" w:rsidR="00307880" w:rsidRPr="00AB0F7D" w:rsidRDefault="006A20BD" w:rsidP="003B340F">
      <w:pPr>
        <w:pStyle w:val="Tekstpodstawowy"/>
        <w:ind w:right="-20"/>
        <w:rPr>
          <w:rFonts w:eastAsia="Calibri"/>
          <w:sz w:val="22"/>
          <w:szCs w:val="22"/>
          <w:lang w:eastAsia="pl-PL"/>
        </w:rPr>
      </w:pPr>
      <w:r w:rsidRPr="00AB0F7D">
        <w:rPr>
          <w:sz w:val="22"/>
        </w:rPr>
        <w:t>Противовъзпалителни/обезболяващи лекарства като ибупрофен може да бъдат свързани с леко повишен риск от миокарден инфаркт или</w:t>
      </w:r>
      <w:r w:rsidRPr="00AB0F7D">
        <w:rPr>
          <w:rFonts w:eastAsia="Calibri"/>
          <w:sz w:val="22"/>
        </w:rPr>
        <w:t xml:space="preserve"> мозъчен инсулт, особено когато се използват във високи дози. Не превишавайте препоръчваната доза или продължителност на лечението</w:t>
      </w:r>
      <w:r w:rsidR="003B340F" w:rsidRPr="00AB0F7D">
        <w:rPr>
          <w:rFonts w:eastAsia="Calibri"/>
          <w:sz w:val="22"/>
          <w:szCs w:val="22"/>
          <w:lang w:eastAsia="pl-PL"/>
        </w:rPr>
        <w:t>.</w:t>
      </w:r>
    </w:p>
    <w:p w14:paraId="1DFED950" w14:textId="07CCE1DB" w:rsidR="003B340F" w:rsidRPr="00AB0F7D" w:rsidRDefault="003B340F" w:rsidP="003B340F">
      <w:pPr>
        <w:pStyle w:val="Tekstpodstawowy"/>
        <w:ind w:right="-20"/>
        <w:rPr>
          <w:sz w:val="22"/>
          <w:szCs w:val="22"/>
        </w:rPr>
      </w:pPr>
    </w:p>
    <w:p w14:paraId="3FA3F249" w14:textId="2B0D193D" w:rsidR="00307880" w:rsidRPr="00AB0F7D" w:rsidRDefault="00A36013" w:rsidP="00307880">
      <w:pPr>
        <w:autoSpaceDE w:val="0"/>
        <w:autoSpaceDN w:val="0"/>
        <w:adjustRightInd w:val="0"/>
        <w:rPr>
          <w:rFonts w:eastAsiaTheme="minorHAnsi"/>
          <w:sz w:val="22"/>
          <w:szCs w:val="22"/>
          <w:lang w:eastAsia="en-US"/>
        </w:rPr>
      </w:pPr>
      <w:r w:rsidRPr="00AB0F7D">
        <w:rPr>
          <w:rFonts w:eastAsia="Calibri"/>
          <w:color w:val="000000"/>
          <w:sz w:val="22"/>
        </w:rPr>
        <w:t xml:space="preserve">Трябва да обсъдите лечението си с Вашия лекар или фармацевт, преди да приемате </w:t>
      </w:r>
      <w:r w:rsidR="007911EE" w:rsidRPr="00AB0F7D">
        <w:rPr>
          <w:rFonts w:eastAsiaTheme="minorHAnsi"/>
          <w:sz w:val="22"/>
          <w:szCs w:val="22"/>
          <w:lang w:eastAsia="en-US"/>
        </w:rPr>
        <w:t>Панактив Бейби</w:t>
      </w:r>
      <w:r w:rsidR="00D25AE6" w:rsidRPr="00AB0F7D">
        <w:rPr>
          <w:rFonts w:eastAsiaTheme="minorHAnsi"/>
          <w:sz w:val="22"/>
          <w:szCs w:val="22"/>
          <w:lang w:eastAsia="en-US"/>
        </w:rPr>
        <w:t>,</w:t>
      </w:r>
      <w:r w:rsidR="00307880" w:rsidRPr="00AB0F7D">
        <w:rPr>
          <w:rFonts w:eastAsiaTheme="minorHAnsi"/>
          <w:sz w:val="22"/>
          <w:szCs w:val="22"/>
          <w:lang w:eastAsia="en-US"/>
        </w:rPr>
        <w:t xml:space="preserve"> </w:t>
      </w:r>
      <w:r w:rsidRPr="00AB0F7D">
        <w:rPr>
          <w:rFonts w:eastAsiaTheme="minorHAnsi"/>
          <w:sz w:val="22"/>
          <w:szCs w:val="22"/>
          <w:lang w:eastAsia="en-US"/>
        </w:rPr>
        <w:t>ако</w:t>
      </w:r>
      <w:r w:rsidR="00307880" w:rsidRPr="00AB0F7D">
        <w:rPr>
          <w:rFonts w:eastAsiaTheme="minorHAnsi"/>
          <w:sz w:val="22"/>
          <w:szCs w:val="22"/>
          <w:lang w:eastAsia="en-US"/>
        </w:rPr>
        <w:t>:</w:t>
      </w:r>
    </w:p>
    <w:p w14:paraId="0F92A587" w14:textId="308E1626" w:rsidR="00307880" w:rsidRPr="00AB0F7D" w:rsidRDefault="00307880" w:rsidP="008A5A54">
      <w:pPr>
        <w:tabs>
          <w:tab w:val="left" w:pos="567"/>
        </w:tabs>
        <w:autoSpaceDE w:val="0"/>
        <w:autoSpaceDN w:val="0"/>
        <w:adjustRightInd w:val="0"/>
        <w:ind w:left="567" w:hanging="567"/>
        <w:rPr>
          <w:rFonts w:eastAsiaTheme="minorHAnsi"/>
          <w:sz w:val="22"/>
          <w:szCs w:val="22"/>
          <w:lang w:eastAsia="en-US"/>
        </w:rPr>
      </w:pPr>
      <w:r w:rsidRPr="00AB0F7D">
        <w:rPr>
          <w:rFonts w:eastAsiaTheme="minorHAnsi"/>
          <w:sz w:val="22"/>
          <w:szCs w:val="22"/>
          <w:lang w:eastAsia="en-US"/>
        </w:rPr>
        <w:t>-</w:t>
      </w:r>
      <w:r w:rsidR="008A5A54" w:rsidRPr="00AB0F7D">
        <w:rPr>
          <w:rFonts w:eastAsiaTheme="minorHAnsi"/>
          <w:sz w:val="22"/>
          <w:szCs w:val="22"/>
          <w:lang w:eastAsia="en-US"/>
        </w:rPr>
        <w:tab/>
      </w:r>
      <w:r w:rsidR="00A36013" w:rsidRPr="00AB0F7D">
        <w:rPr>
          <w:rFonts w:eastAsia="Calibri"/>
          <w:color w:val="000000"/>
          <w:sz w:val="22"/>
        </w:rPr>
        <w:t xml:space="preserve">имате сърдечни проблеми, включително сърдечна недостатъчност, </w:t>
      </w:r>
      <w:r w:rsidR="00081C69">
        <w:rPr>
          <w:rFonts w:eastAsia="Calibri"/>
          <w:color w:val="000000"/>
          <w:sz w:val="22"/>
        </w:rPr>
        <w:t>стенокардия</w:t>
      </w:r>
      <w:r w:rsidR="00081C69" w:rsidRPr="00AB0F7D">
        <w:rPr>
          <w:rFonts w:eastAsia="Calibri"/>
          <w:color w:val="000000"/>
          <w:sz w:val="22"/>
        </w:rPr>
        <w:t xml:space="preserve"> </w:t>
      </w:r>
      <w:r w:rsidR="00A36013" w:rsidRPr="00AB0F7D">
        <w:rPr>
          <w:rFonts w:eastAsia="Calibri"/>
          <w:color w:val="000000"/>
          <w:sz w:val="22"/>
        </w:rPr>
        <w:t>(гръдна болка), или ако сте имали миокарден инфаркт, операция за поставяне на байпас, периферна артериална болест (слабо кръвообращение в краката или стъпалата поради стеснени или блокирани артерии) или всякакъв вид мозъчен инсулт (включително „миниинсулт“ или преходен исхемичен пристъп „ПИП</w:t>
      </w:r>
      <w:r w:rsidRPr="00AB0F7D">
        <w:rPr>
          <w:rFonts w:eastAsiaTheme="minorHAnsi"/>
          <w:sz w:val="22"/>
          <w:szCs w:val="22"/>
          <w:lang w:eastAsia="en-US"/>
        </w:rPr>
        <w:t>”).</w:t>
      </w:r>
    </w:p>
    <w:p w14:paraId="6B47EB9A" w14:textId="11D722B2" w:rsidR="00307880" w:rsidRPr="00AB0F7D" w:rsidRDefault="00307880" w:rsidP="008A5A54">
      <w:pPr>
        <w:tabs>
          <w:tab w:val="left" w:pos="567"/>
        </w:tabs>
        <w:autoSpaceDE w:val="0"/>
        <w:autoSpaceDN w:val="0"/>
        <w:adjustRightInd w:val="0"/>
        <w:ind w:left="567" w:hanging="567"/>
        <w:rPr>
          <w:rFonts w:eastAsiaTheme="minorHAnsi"/>
          <w:sz w:val="22"/>
          <w:szCs w:val="22"/>
          <w:lang w:eastAsia="en-US"/>
        </w:rPr>
      </w:pPr>
      <w:r w:rsidRPr="00AB0F7D">
        <w:rPr>
          <w:rFonts w:eastAsiaTheme="minorHAnsi"/>
          <w:sz w:val="22"/>
          <w:szCs w:val="22"/>
          <w:lang w:eastAsia="en-US"/>
        </w:rPr>
        <w:t>-</w:t>
      </w:r>
      <w:r w:rsidR="008A5A54" w:rsidRPr="00AB0F7D">
        <w:rPr>
          <w:rFonts w:eastAsiaTheme="minorHAnsi"/>
          <w:sz w:val="22"/>
          <w:szCs w:val="22"/>
          <w:lang w:eastAsia="en-US"/>
        </w:rPr>
        <w:tab/>
      </w:r>
      <w:r w:rsidR="0077015B" w:rsidRPr="00AB0F7D">
        <w:rPr>
          <w:rFonts w:eastAsia="Calibri"/>
          <w:color w:val="000000"/>
          <w:sz w:val="22"/>
        </w:rPr>
        <w:t>имате високо кръвно налягане, диабет, висок холестерол, имате фамилна анамнеза за сърдечно заболяване или инсулт или ако сте пушач</w:t>
      </w:r>
      <w:r w:rsidRPr="00AB0F7D">
        <w:rPr>
          <w:rFonts w:eastAsiaTheme="minorHAnsi"/>
          <w:sz w:val="22"/>
          <w:szCs w:val="22"/>
          <w:lang w:eastAsia="en-US"/>
        </w:rPr>
        <w:t>.</w:t>
      </w:r>
    </w:p>
    <w:p w14:paraId="2F3C3026" w14:textId="77777777" w:rsidR="00307880" w:rsidRPr="00AB0F7D" w:rsidRDefault="00307880" w:rsidP="003B340F">
      <w:pPr>
        <w:pStyle w:val="Tekstpodstawowy"/>
        <w:ind w:right="-20"/>
        <w:rPr>
          <w:sz w:val="22"/>
          <w:szCs w:val="22"/>
        </w:rPr>
      </w:pPr>
    </w:p>
    <w:p w14:paraId="320154EB" w14:textId="03ACEFF7" w:rsidR="0022454F" w:rsidRPr="00AB0F7D" w:rsidRDefault="0077015B" w:rsidP="0022454F">
      <w:pPr>
        <w:pStyle w:val="Default"/>
        <w:rPr>
          <w:sz w:val="22"/>
          <w:szCs w:val="22"/>
          <w:lang w:val="bg-BG"/>
        </w:rPr>
      </w:pPr>
      <w:r w:rsidRPr="00AB0F7D">
        <w:rPr>
          <w:sz w:val="22"/>
          <w:szCs w:val="22"/>
          <w:lang w:val="bg-BG"/>
        </w:rPr>
        <w:t>Кожни реакции</w:t>
      </w:r>
    </w:p>
    <w:p w14:paraId="0A15ADE8" w14:textId="4CEC5E05" w:rsidR="0022454F" w:rsidRPr="00AB0F7D" w:rsidRDefault="0077015B" w:rsidP="0022454F">
      <w:pPr>
        <w:pStyle w:val="EMEABullet"/>
        <w:numPr>
          <w:ilvl w:val="0"/>
          <w:numId w:val="0"/>
        </w:numPr>
        <w:rPr>
          <w:szCs w:val="22"/>
          <w:lang w:val="bg-BG"/>
        </w:rPr>
      </w:pPr>
      <w:r w:rsidRPr="00AB0F7D">
        <w:rPr>
          <w:szCs w:val="22"/>
          <w:lang w:val="bg-BG"/>
        </w:rPr>
        <w:t xml:space="preserve">Съобщава се за сериозни кожни реакции във връзка с лечението с </w:t>
      </w:r>
      <w:r w:rsidR="007911EE" w:rsidRPr="00AB0F7D">
        <w:rPr>
          <w:szCs w:val="22"/>
          <w:lang w:val="bg-BG" w:eastAsia="de-DE"/>
        </w:rPr>
        <w:t>Панактив Бейби</w:t>
      </w:r>
      <w:r w:rsidR="0022454F" w:rsidRPr="00AB0F7D">
        <w:rPr>
          <w:szCs w:val="22"/>
          <w:lang w:val="bg-BG"/>
        </w:rPr>
        <w:t xml:space="preserve">. </w:t>
      </w:r>
      <w:r w:rsidRPr="00AB0F7D">
        <w:rPr>
          <w:szCs w:val="22"/>
          <w:lang w:val="bg-BG"/>
        </w:rPr>
        <w:t xml:space="preserve">Трябва да прекратите приема на </w:t>
      </w:r>
      <w:r w:rsidR="007911EE" w:rsidRPr="00AB0F7D">
        <w:rPr>
          <w:szCs w:val="22"/>
          <w:lang w:val="bg-BG" w:eastAsia="de-DE"/>
        </w:rPr>
        <w:t>Панактив Бейби</w:t>
      </w:r>
      <w:r w:rsidR="0022454F" w:rsidRPr="00AB0F7D">
        <w:rPr>
          <w:szCs w:val="22"/>
          <w:lang w:val="bg-BG"/>
        </w:rPr>
        <w:t xml:space="preserve"> </w:t>
      </w:r>
      <w:r w:rsidRPr="00AB0F7D">
        <w:rPr>
          <w:szCs w:val="22"/>
          <w:lang w:val="bg-BG"/>
        </w:rPr>
        <w:t>и незабавно да потърсите медицинска помощ, ако получите кожен обрив, лезии по лигавиците, мехури или други признаци на алергия, тъй като това може да са първите признаци на много сериозна кожна реакция</w:t>
      </w:r>
      <w:r w:rsidR="0022454F" w:rsidRPr="00AB0F7D">
        <w:rPr>
          <w:szCs w:val="22"/>
          <w:lang w:val="bg-BG"/>
        </w:rPr>
        <w:t xml:space="preserve">. </w:t>
      </w:r>
      <w:r w:rsidRPr="00AB0F7D">
        <w:rPr>
          <w:szCs w:val="22"/>
          <w:lang w:val="bg-BG"/>
        </w:rPr>
        <w:t>Вижте точка</w:t>
      </w:r>
      <w:r w:rsidR="0022454F" w:rsidRPr="00AB0F7D">
        <w:rPr>
          <w:szCs w:val="22"/>
          <w:lang w:val="bg-BG"/>
        </w:rPr>
        <w:t xml:space="preserve"> 4.</w:t>
      </w:r>
    </w:p>
    <w:p w14:paraId="609BC1C1" w14:textId="77777777" w:rsidR="0022454F" w:rsidRPr="00AB0F7D" w:rsidRDefault="0022454F" w:rsidP="003B340F">
      <w:pPr>
        <w:pStyle w:val="EMEABullet"/>
        <w:numPr>
          <w:ilvl w:val="0"/>
          <w:numId w:val="0"/>
        </w:numPr>
        <w:rPr>
          <w:szCs w:val="22"/>
          <w:lang w:val="bg-BG"/>
        </w:rPr>
      </w:pPr>
    </w:p>
    <w:p w14:paraId="225E5753" w14:textId="4C382441" w:rsidR="003B340F" w:rsidRPr="00AB0F7D" w:rsidRDefault="0077015B" w:rsidP="003B340F">
      <w:pPr>
        <w:pStyle w:val="EMEABullet"/>
        <w:numPr>
          <w:ilvl w:val="0"/>
          <w:numId w:val="0"/>
        </w:numPr>
        <w:rPr>
          <w:szCs w:val="22"/>
          <w:lang w:val="bg-BG"/>
        </w:rPr>
      </w:pPr>
      <w:r w:rsidRPr="00AB0F7D">
        <w:rPr>
          <w:szCs w:val="22"/>
          <w:lang w:val="bg-BG"/>
        </w:rPr>
        <w:t>Спрете употребата на ибупрофен и незабавно се свържете с лекар, ако Вие или Вашето дете развиете някой от следните симптоми</w:t>
      </w:r>
      <w:r w:rsidR="003B340F" w:rsidRPr="00AB0F7D">
        <w:rPr>
          <w:szCs w:val="22"/>
          <w:lang w:val="bg-BG"/>
        </w:rPr>
        <w:t xml:space="preserve"> (</w:t>
      </w:r>
      <w:r w:rsidRPr="00AB0F7D">
        <w:rPr>
          <w:lang w:val="bg-BG"/>
        </w:rPr>
        <w:t>ангиоедем</w:t>
      </w:r>
      <w:r w:rsidR="003B340F" w:rsidRPr="00AB0F7D">
        <w:rPr>
          <w:szCs w:val="22"/>
          <w:lang w:val="bg-BG"/>
        </w:rPr>
        <w:t>)</w:t>
      </w:r>
      <w:r w:rsidRPr="00AB0F7D">
        <w:rPr>
          <w:szCs w:val="22"/>
          <w:lang w:val="bg-BG"/>
        </w:rPr>
        <w:t>:</w:t>
      </w:r>
    </w:p>
    <w:p w14:paraId="70F39D4A" w14:textId="77777777" w:rsidR="0077015B" w:rsidRPr="00AB0F7D" w:rsidRDefault="0077015B" w:rsidP="0077015B">
      <w:pPr>
        <w:numPr>
          <w:ilvl w:val="0"/>
          <w:numId w:val="12"/>
        </w:numPr>
        <w:rPr>
          <w:sz w:val="22"/>
        </w:rPr>
      </w:pPr>
      <w:r w:rsidRPr="00AB0F7D">
        <w:rPr>
          <w:sz w:val="22"/>
        </w:rPr>
        <w:t>подуване на лицето, езика или гърлото;</w:t>
      </w:r>
    </w:p>
    <w:p w14:paraId="4CE605EF" w14:textId="77777777" w:rsidR="0077015B" w:rsidRPr="00AB0F7D" w:rsidRDefault="0077015B" w:rsidP="0077015B">
      <w:pPr>
        <w:numPr>
          <w:ilvl w:val="0"/>
          <w:numId w:val="12"/>
        </w:numPr>
        <w:rPr>
          <w:sz w:val="22"/>
        </w:rPr>
      </w:pPr>
      <w:r w:rsidRPr="00AB0F7D">
        <w:rPr>
          <w:sz w:val="22"/>
        </w:rPr>
        <w:t>затруднения при преглъщане;</w:t>
      </w:r>
    </w:p>
    <w:p w14:paraId="6C2799A9" w14:textId="2F7E8AF3" w:rsidR="003B340F" w:rsidRPr="00AB0F7D" w:rsidRDefault="0077015B" w:rsidP="0077015B">
      <w:pPr>
        <w:pStyle w:val="Tekstpodstawowy"/>
        <w:numPr>
          <w:ilvl w:val="0"/>
          <w:numId w:val="12"/>
        </w:numPr>
        <w:ind w:right="-20"/>
        <w:rPr>
          <w:sz w:val="22"/>
          <w:szCs w:val="22"/>
        </w:rPr>
      </w:pPr>
      <w:r w:rsidRPr="00AB0F7D">
        <w:rPr>
          <w:sz w:val="22"/>
        </w:rPr>
        <w:t>уртикария и затруднено дишане</w:t>
      </w:r>
      <w:r w:rsidR="003B340F" w:rsidRPr="00AB0F7D">
        <w:rPr>
          <w:sz w:val="22"/>
          <w:szCs w:val="22"/>
        </w:rPr>
        <w:t>.</w:t>
      </w:r>
    </w:p>
    <w:p w14:paraId="463ECAA0" w14:textId="77777777" w:rsidR="003B340F" w:rsidRPr="00AB0F7D" w:rsidRDefault="003B340F" w:rsidP="003B340F">
      <w:pPr>
        <w:pStyle w:val="Tekstpodstawowy"/>
        <w:ind w:right="-20"/>
        <w:rPr>
          <w:sz w:val="22"/>
          <w:szCs w:val="22"/>
        </w:rPr>
      </w:pPr>
    </w:p>
    <w:p w14:paraId="71F03B0E" w14:textId="55F4733D" w:rsidR="003B340F" w:rsidRPr="00AB0F7D" w:rsidRDefault="0077015B" w:rsidP="003B340F">
      <w:pPr>
        <w:pStyle w:val="EMEABullet"/>
        <w:numPr>
          <w:ilvl w:val="0"/>
          <w:numId w:val="0"/>
        </w:numPr>
        <w:rPr>
          <w:lang w:val="bg-BG"/>
        </w:rPr>
      </w:pPr>
      <w:r w:rsidRPr="00AB0F7D">
        <w:rPr>
          <w:lang w:val="bg-BG"/>
        </w:rPr>
        <w:t>При пациенти със системен лупус еритематоз</w:t>
      </w:r>
      <w:r w:rsidR="00A03EB2">
        <w:rPr>
          <w:lang w:val="bg-BG"/>
        </w:rPr>
        <w:t>у</w:t>
      </w:r>
      <w:r w:rsidRPr="00AB0F7D">
        <w:rPr>
          <w:lang w:val="bg-BG"/>
        </w:rPr>
        <w:t>с и смесена съединителнотъканна болест може да има повишен риск от асептичен менингит</w:t>
      </w:r>
      <w:r w:rsidR="003B340F" w:rsidRPr="00AB0F7D">
        <w:rPr>
          <w:lang w:val="bg-BG"/>
        </w:rPr>
        <w:t>.</w:t>
      </w:r>
    </w:p>
    <w:p w14:paraId="28168D9C" w14:textId="77777777" w:rsidR="003B340F" w:rsidRPr="00A86F74" w:rsidRDefault="003B340F" w:rsidP="003B340F">
      <w:pPr>
        <w:pStyle w:val="EMEABullet"/>
        <w:numPr>
          <w:ilvl w:val="0"/>
          <w:numId w:val="0"/>
        </w:numPr>
        <w:rPr>
          <w:szCs w:val="22"/>
          <w:lang w:val="bg-BG"/>
        </w:rPr>
      </w:pPr>
    </w:p>
    <w:p w14:paraId="3F603D3C" w14:textId="77777777" w:rsidR="00F60520" w:rsidRPr="00603C39" w:rsidRDefault="00F60520" w:rsidP="00F60520">
      <w:pPr>
        <w:rPr>
          <w:sz w:val="22"/>
          <w:szCs w:val="22"/>
        </w:rPr>
      </w:pPr>
      <w:r w:rsidRPr="00603C39">
        <w:rPr>
          <w:sz w:val="22"/>
          <w:szCs w:val="22"/>
        </w:rPr>
        <w:t>Инфекции</w:t>
      </w:r>
    </w:p>
    <w:p w14:paraId="6A19EAD4" w14:textId="56B03793" w:rsidR="00F60520" w:rsidRPr="00603C39" w:rsidRDefault="00F60520" w:rsidP="00F60520">
      <w:pPr>
        <w:rPr>
          <w:sz w:val="22"/>
          <w:szCs w:val="22"/>
        </w:rPr>
      </w:pPr>
      <w:r w:rsidRPr="00A86F74">
        <w:rPr>
          <w:sz w:val="22"/>
          <w:szCs w:val="22"/>
        </w:rPr>
        <w:t>Панактив Бейби</w:t>
      </w:r>
      <w:r w:rsidRPr="00603C39">
        <w:rPr>
          <w:sz w:val="22"/>
          <w:szCs w:val="22"/>
        </w:rPr>
        <w:t xml:space="preserve"> може да скрие признаците на инфекции, например повишена температура и</w:t>
      </w:r>
      <w:r w:rsidRPr="00603C39">
        <w:rPr>
          <w:sz w:val="22"/>
          <w:szCs w:val="22"/>
          <w:lang w:val="pl-PL"/>
        </w:rPr>
        <w:t> </w:t>
      </w:r>
      <w:r w:rsidRPr="00603C39">
        <w:rPr>
          <w:sz w:val="22"/>
          <w:szCs w:val="22"/>
        </w:rPr>
        <w:t xml:space="preserve">болка. Поради това е възможно </w:t>
      </w:r>
      <w:r w:rsidRPr="00A86F74">
        <w:rPr>
          <w:sz w:val="22"/>
          <w:szCs w:val="22"/>
        </w:rPr>
        <w:t>Панактив Бейби</w:t>
      </w:r>
      <w:r w:rsidRPr="00603C39">
        <w:rPr>
          <w:sz w:val="22"/>
          <w:szCs w:val="22"/>
        </w:rPr>
        <w:t xml:space="preserve"> да забави подходящото лечение на инфекцията, което може да доведе до повишен риск от усложнения. Това се наблюдава при пневмония, причинена от бактерии и бактериални кожни инфекции, свързани с варицела. Ако приемате това лекарство, докато имате инфекция и симптомите на инфекцията продължават или се влошават, трябва да се консултирате незабавно с лекар.</w:t>
      </w:r>
    </w:p>
    <w:p w14:paraId="6703B4B7" w14:textId="77777777" w:rsidR="003B340F" w:rsidRPr="00F60520" w:rsidRDefault="003B340F" w:rsidP="003B340F">
      <w:pPr>
        <w:rPr>
          <w:sz w:val="22"/>
          <w:szCs w:val="22"/>
        </w:rPr>
      </w:pPr>
    </w:p>
    <w:p w14:paraId="1438B69C" w14:textId="70A71DD9" w:rsidR="003B340F" w:rsidRPr="00AB0F7D" w:rsidRDefault="0077015B" w:rsidP="003B340F">
      <w:pPr>
        <w:pStyle w:val="knZulassung02"/>
        <w:ind w:left="0" w:right="143"/>
        <w:rPr>
          <w:rFonts w:ascii="Times New Roman" w:hAnsi="Times New Roman" w:cs="Times New Roman"/>
          <w:sz w:val="22"/>
          <w:szCs w:val="22"/>
          <w:lang w:val="bg-BG"/>
        </w:rPr>
      </w:pPr>
      <w:r w:rsidRPr="00AB0F7D">
        <w:rPr>
          <w:rFonts w:ascii="Times New Roman" w:hAnsi="Times New Roman" w:cs="Times New Roman"/>
          <w:sz w:val="22"/>
          <w:lang w:val="bg-BG"/>
        </w:rPr>
        <w:t xml:space="preserve">Ибупрофен, активното вещество на </w:t>
      </w:r>
      <w:r w:rsidR="007911EE" w:rsidRPr="00AB0F7D">
        <w:rPr>
          <w:rFonts w:ascii="Times New Roman" w:hAnsi="Times New Roman" w:cs="Times New Roman"/>
          <w:sz w:val="22"/>
          <w:szCs w:val="22"/>
          <w:lang w:val="bg-BG"/>
        </w:rPr>
        <w:t>Панактив Бейби</w:t>
      </w:r>
      <w:r w:rsidR="003B340F" w:rsidRPr="00AB0F7D">
        <w:rPr>
          <w:rFonts w:ascii="Times New Roman" w:hAnsi="Times New Roman" w:cs="Times New Roman"/>
          <w:sz w:val="22"/>
          <w:szCs w:val="22"/>
          <w:lang w:val="bg-BG"/>
        </w:rPr>
        <w:t xml:space="preserve">, </w:t>
      </w:r>
      <w:r w:rsidRPr="00AB0F7D">
        <w:rPr>
          <w:rFonts w:ascii="Times New Roman" w:hAnsi="Times New Roman" w:cs="Times New Roman"/>
          <w:sz w:val="22"/>
          <w:lang w:val="bg-BG"/>
        </w:rPr>
        <w:t>може временно да потисне функцията на тромбоцитите (тромбоцитна агрегация). Поради това пациенти с нарушения в кръвосъсирването трябва да бъдат внимателно наблюдавани</w:t>
      </w:r>
      <w:r w:rsidR="003B340F" w:rsidRPr="00AB0F7D">
        <w:rPr>
          <w:rFonts w:ascii="Times New Roman" w:hAnsi="Times New Roman" w:cs="Times New Roman"/>
          <w:sz w:val="22"/>
          <w:szCs w:val="22"/>
          <w:lang w:val="bg-BG"/>
        </w:rPr>
        <w:t>.</w:t>
      </w:r>
    </w:p>
    <w:p w14:paraId="5EC24840" w14:textId="77777777" w:rsidR="003B340F" w:rsidRPr="00AB0F7D" w:rsidRDefault="003B340F" w:rsidP="003B340F">
      <w:pPr>
        <w:rPr>
          <w:bCs/>
          <w:iCs/>
          <w:sz w:val="22"/>
          <w:szCs w:val="22"/>
        </w:rPr>
      </w:pPr>
    </w:p>
    <w:p w14:paraId="106F6ACC" w14:textId="2EC0F926" w:rsidR="00D330E7" w:rsidRPr="00AB0F7D" w:rsidRDefault="0077015B" w:rsidP="008A5A54">
      <w:pPr>
        <w:pStyle w:val="knZulassung02"/>
        <w:widowControl w:val="0"/>
        <w:ind w:left="0" w:right="0"/>
        <w:rPr>
          <w:rFonts w:ascii="Times New Roman" w:hAnsi="Times New Roman" w:cs="Times New Roman"/>
          <w:sz w:val="22"/>
          <w:szCs w:val="22"/>
          <w:lang w:val="bg-BG"/>
        </w:rPr>
      </w:pPr>
      <w:r w:rsidRPr="00AB0F7D">
        <w:rPr>
          <w:rFonts w:ascii="Times New Roman" w:hAnsi="Times New Roman" w:cs="Times New Roman"/>
          <w:sz w:val="22"/>
          <w:lang w:val="bg-BG"/>
        </w:rPr>
        <w:t xml:space="preserve">При продължителна употреба на </w:t>
      </w:r>
      <w:r w:rsidR="007911EE" w:rsidRPr="00AB0F7D">
        <w:rPr>
          <w:rFonts w:ascii="Times New Roman" w:hAnsi="Times New Roman" w:cs="Times New Roman"/>
          <w:sz w:val="22"/>
          <w:szCs w:val="22"/>
          <w:lang w:val="bg-BG"/>
        </w:rPr>
        <w:t>Панактив Бейби</w:t>
      </w:r>
      <w:r w:rsidR="003B340F" w:rsidRPr="00AB0F7D">
        <w:rPr>
          <w:rFonts w:ascii="Times New Roman" w:hAnsi="Times New Roman" w:cs="Times New Roman"/>
          <w:sz w:val="22"/>
          <w:szCs w:val="22"/>
          <w:lang w:val="bg-BG"/>
        </w:rPr>
        <w:t xml:space="preserve"> </w:t>
      </w:r>
      <w:r w:rsidRPr="00AB0F7D">
        <w:rPr>
          <w:rFonts w:ascii="Times New Roman" w:hAnsi="Times New Roman" w:cs="Times New Roman"/>
          <w:sz w:val="22"/>
          <w:lang w:val="bg-BG"/>
        </w:rPr>
        <w:t>се изисква редовно наблюдение на чернодробните ензими, бъбречната функция и кръвната картина</w:t>
      </w:r>
      <w:r w:rsidR="003B340F" w:rsidRPr="00AB0F7D">
        <w:rPr>
          <w:rFonts w:ascii="Times New Roman" w:hAnsi="Times New Roman" w:cs="Times New Roman"/>
          <w:sz w:val="22"/>
          <w:szCs w:val="22"/>
          <w:lang w:val="bg-BG"/>
        </w:rPr>
        <w:t>.</w:t>
      </w:r>
    </w:p>
    <w:p w14:paraId="6154966A" w14:textId="77777777" w:rsidR="00D330E7" w:rsidRPr="00AB0F7D" w:rsidRDefault="00D330E7" w:rsidP="00E26AA7">
      <w:pPr>
        <w:pStyle w:val="knZulassung02"/>
        <w:widowControl w:val="0"/>
        <w:ind w:left="0" w:right="0"/>
        <w:jc w:val="both"/>
        <w:rPr>
          <w:rFonts w:ascii="Times New Roman" w:hAnsi="Times New Roman" w:cs="Times New Roman"/>
          <w:sz w:val="22"/>
          <w:szCs w:val="22"/>
          <w:lang w:val="bg-BG"/>
        </w:rPr>
      </w:pPr>
    </w:p>
    <w:p w14:paraId="51685228" w14:textId="25E55ABF" w:rsidR="00E26AA7" w:rsidRPr="00AB0F7D" w:rsidRDefault="00591B71" w:rsidP="00E26AA7">
      <w:pPr>
        <w:pStyle w:val="knZulassung02"/>
        <w:widowControl w:val="0"/>
        <w:ind w:left="0" w:right="0"/>
        <w:jc w:val="both"/>
        <w:rPr>
          <w:rFonts w:ascii="Times New Roman" w:hAnsi="Times New Roman" w:cs="Times New Roman"/>
          <w:sz w:val="22"/>
          <w:szCs w:val="22"/>
          <w:lang w:val="bg-BG"/>
        </w:rPr>
      </w:pPr>
      <w:r w:rsidRPr="00AB0F7D">
        <w:rPr>
          <w:rFonts w:ascii="Times New Roman" w:hAnsi="Times New Roman" w:cs="Times New Roman"/>
          <w:sz w:val="22"/>
          <w:lang w:val="bg-BG"/>
        </w:rPr>
        <w:t>Съществува риск от бъбречно увреждане при дехидратирани деца</w:t>
      </w:r>
      <w:r w:rsidR="00E26AA7" w:rsidRPr="00AB0F7D">
        <w:rPr>
          <w:rFonts w:ascii="Times New Roman" w:hAnsi="Times New Roman" w:cs="Times New Roman"/>
          <w:sz w:val="22"/>
          <w:szCs w:val="22"/>
          <w:lang w:val="bg-BG"/>
        </w:rPr>
        <w:t>.</w:t>
      </w:r>
    </w:p>
    <w:p w14:paraId="2A24B794" w14:textId="77777777" w:rsidR="006C5EEE" w:rsidRPr="00AB0F7D" w:rsidRDefault="006C5EEE" w:rsidP="003B340F">
      <w:pPr>
        <w:pStyle w:val="knZulassung02"/>
        <w:widowControl w:val="0"/>
        <w:ind w:left="0" w:right="0"/>
        <w:jc w:val="both"/>
        <w:rPr>
          <w:rFonts w:ascii="Times New Roman" w:hAnsi="Times New Roman" w:cs="Times New Roman"/>
          <w:sz w:val="22"/>
          <w:szCs w:val="22"/>
          <w:lang w:val="bg-BG"/>
        </w:rPr>
      </w:pPr>
    </w:p>
    <w:p w14:paraId="5DA36395" w14:textId="3813BFC7" w:rsidR="003B340F" w:rsidRPr="00AB0F7D" w:rsidRDefault="00591B71" w:rsidP="003B340F">
      <w:r w:rsidRPr="00AB0F7D">
        <w:rPr>
          <w:sz w:val="22"/>
        </w:rPr>
        <w:t>Главоболието, което може да се появи при продължително приложение на аналгетици, не трябва да се лекува с прилагане на по-високи дози от продукта</w:t>
      </w:r>
      <w:r w:rsidR="003B340F" w:rsidRPr="00AB0F7D">
        <w:rPr>
          <w:sz w:val="22"/>
          <w:szCs w:val="22"/>
        </w:rPr>
        <w:t>.</w:t>
      </w:r>
    </w:p>
    <w:p w14:paraId="5CFC205D" w14:textId="77777777" w:rsidR="008A5A54" w:rsidRPr="00AB0F7D" w:rsidRDefault="008A5A54" w:rsidP="003B340F">
      <w:pPr>
        <w:pStyle w:val="Tekstpodstawowy"/>
        <w:ind w:right="-20"/>
        <w:rPr>
          <w:sz w:val="22"/>
          <w:szCs w:val="22"/>
        </w:rPr>
      </w:pPr>
    </w:p>
    <w:p w14:paraId="60303B85" w14:textId="2A129FF8" w:rsidR="003B340F" w:rsidRPr="00AB0F7D" w:rsidRDefault="00591B71" w:rsidP="003B340F">
      <w:pPr>
        <w:pStyle w:val="Tekstpodstawowy"/>
        <w:ind w:right="-20"/>
        <w:rPr>
          <w:sz w:val="22"/>
          <w:szCs w:val="22"/>
        </w:rPr>
      </w:pPr>
      <w:r w:rsidRPr="00AB0F7D">
        <w:rPr>
          <w:sz w:val="22"/>
        </w:rPr>
        <w:lastRenderedPageBreak/>
        <w:t>Съобщавани са единични случаи на токсична амблиопия (намалена острота на зрението) по време на употреба на ибупрофен, следователно всички нарушения на зрението трябва да бъдат съобщавани на лекар</w:t>
      </w:r>
      <w:r w:rsidR="003B340F" w:rsidRPr="00AB0F7D">
        <w:rPr>
          <w:sz w:val="22"/>
          <w:szCs w:val="22"/>
        </w:rPr>
        <w:t>.</w:t>
      </w:r>
    </w:p>
    <w:p w14:paraId="2C9F7F50" w14:textId="77777777" w:rsidR="003B340F" w:rsidRPr="00AB0F7D" w:rsidRDefault="003B340F" w:rsidP="003B340F">
      <w:pPr>
        <w:autoSpaceDE w:val="0"/>
        <w:autoSpaceDN w:val="0"/>
        <w:adjustRightInd w:val="0"/>
        <w:rPr>
          <w:rFonts w:eastAsia="Calibri"/>
          <w:sz w:val="22"/>
          <w:szCs w:val="22"/>
          <w:lang w:eastAsia="pl-PL"/>
        </w:rPr>
      </w:pPr>
    </w:p>
    <w:p w14:paraId="7DE3D94E" w14:textId="22387D91" w:rsidR="003B340F" w:rsidRPr="00AB0F7D" w:rsidRDefault="00596D92" w:rsidP="009A6B42">
      <w:pPr>
        <w:pStyle w:val="Tekstpodstawowy3"/>
        <w:keepNext/>
        <w:spacing w:after="0"/>
        <w:rPr>
          <w:b/>
          <w:sz w:val="22"/>
          <w:szCs w:val="22"/>
        </w:rPr>
      </w:pPr>
      <w:r w:rsidRPr="00AB0F7D">
        <w:rPr>
          <w:b/>
          <w:sz w:val="22"/>
        </w:rPr>
        <w:t xml:space="preserve">Други лекарства и </w:t>
      </w:r>
      <w:r w:rsidR="007911EE" w:rsidRPr="00AB0F7D">
        <w:rPr>
          <w:b/>
          <w:sz w:val="22"/>
          <w:szCs w:val="22"/>
        </w:rPr>
        <w:t>Панактив Бейби</w:t>
      </w:r>
    </w:p>
    <w:p w14:paraId="29147CD9" w14:textId="1DF5D749" w:rsidR="003B340F" w:rsidRPr="00AB0F7D" w:rsidRDefault="00AC698C" w:rsidP="009A6B42">
      <w:pPr>
        <w:keepNext/>
        <w:rPr>
          <w:snapToGrid w:val="0"/>
          <w:sz w:val="22"/>
          <w:szCs w:val="22"/>
        </w:rPr>
      </w:pPr>
      <w:r w:rsidRPr="00AB0F7D">
        <w:rPr>
          <w:sz w:val="22"/>
          <w:szCs w:val="22"/>
        </w:rPr>
        <w:t>Трябва да кажете на Вашия лекар или лекаря на Вашето дете, ако приемате, наскоро сте приемали или е възможно да прием</w:t>
      </w:r>
      <w:r w:rsidR="00A03EB2">
        <w:rPr>
          <w:sz w:val="22"/>
          <w:szCs w:val="22"/>
        </w:rPr>
        <w:t>е</w:t>
      </w:r>
      <w:r w:rsidRPr="00AB0F7D">
        <w:rPr>
          <w:sz w:val="22"/>
          <w:szCs w:val="22"/>
        </w:rPr>
        <w:t>те други лекарства</w:t>
      </w:r>
      <w:r w:rsidR="003B340F" w:rsidRPr="00AB0F7D">
        <w:rPr>
          <w:sz w:val="22"/>
          <w:szCs w:val="22"/>
        </w:rPr>
        <w:t>.</w:t>
      </w:r>
    </w:p>
    <w:p w14:paraId="12E78F5D" w14:textId="6D852B8C" w:rsidR="00307880" w:rsidRPr="00AB0F7D" w:rsidRDefault="007911EE" w:rsidP="003B340F">
      <w:pPr>
        <w:ind w:right="-23"/>
        <w:rPr>
          <w:sz w:val="22"/>
          <w:szCs w:val="22"/>
        </w:rPr>
      </w:pPr>
      <w:r w:rsidRPr="00AB0F7D">
        <w:rPr>
          <w:sz w:val="22"/>
          <w:szCs w:val="22"/>
        </w:rPr>
        <w:t>Панактив Бейби</w:t>
      </w:r>
      <w:r w:rsidR="00307880" w:rsidRPr="00AB0F7D">
        <w:rPr>
          <w:sz w:val="22"/>
          <w:szCs w:val="22"/>
        </w:rPr>
        <w:t xml:space="preserve"> </w:t>
      </w:r>
      <w:r w:rsidR="00AC698C" w:rsidRPr="00AB0F7D">
        <w:rPr>
          <w:sz w:val="22"/>
        </w:rPr>
        <w:t>може да повлияе на или да бъде повлиян от някои други лекарства. Например</w:t>
      </w:r>
      <w:r w:rsidR="00307880" w:rsidRPr="00AB0F7D">
        <w:rPr>
          <w:sz w:val="22"/>
          <w:szCs w:val="22"/>
        </w:rPr>
        <w:t>:</w:t>
      </w:r>
    </w:p>
    <w:p w14:paraId="19992CC8" w14:textId="3A46BE1D" w:rsidR="003B340F" w:rsidRPr="00AB0F7D" w:rsidRDefault="00AC698C" w:rsidP="003B340F">
      <w:pPr>
        <w:numPr>
          <w:ilvl w:val="0"/>
          <w:numId w:val="6"/>
        </w:numPr>
        <w:ind w:left="567" w:hanging="567"/>
        <w:rPr>
          <w:sz w:val="22"/>
          <w:szCs w:val="22"/>
        </w:rPr>
      </w:pPr>
      <w:r w:rsidRPr="00AB0F7D">
        <w:rPr>
          <w:sz w:val="22"/>
          <w:szCs w:val="22"/>
        </w:rPr>
        <w:t>аналгетици, ацетилсалицилова киселина/аспирин или други нестероидни противовъзпалителни лекарствени средства;</w:t>
      </w:r>
    </w:p>
    <w:p w14:paraId="2457B9AB" w14:textId="530DEFF6" w:rsidR="003B340F" w:rsidRPr="00AB0F7D" w:rsidRDefault="00AC698C" w:rsidP="003B340F">
      <w:pPr>
        <w:numPr>
          <w:ilvl w:val="0"/>
          <w:numId w:val="6"/>
        </w:numPr>
        <w:ind w:left="567" w:hanging="567"/>
        <w:rPr>
          <w:sz w:val="22"/>
          <w:szCs w:val="22"/>
        </w:rPr>
      </w:pPr>
      <w:r w:rsidRPr="00AB0F7D">
        <w:rPr>
          <w:sz w:val="22"/>
          <w:szCs w:val="22"/>
        </w:rPr>
        <w:t>лекарства, които понижават високото кръвно налягане (ACE-инхибитори като каптоприл, бетаблокери като атенолол, ангиотензин II рецепторни антагонисти като лосартан</w:t>
      </w:r>
      <w:r w:rsidR="003B340F" w:rsidRPr="00AB0F7D">
        <w:rPr>
          <w:sz w:val="22"/>
          <w:szCs w:val="22"/>
        </w:rPr>
        <w:t>)</w:t>
      </w:r>
      <w:r w:rsidRPr="00AB0F7D">
        <w:rPr>
          <w:sz w:val="22"/>
          <w:szCs w:val="22"/>
        </w:rPr>
        <w:t>;</w:t>
      </w:r>
    </w:p>
    <w:p w14:paraId="547A93C3" w14:textId="15D35522" w:rsidR="003B340F" w:rsidRPr="00AB0F7D" w:rsidRDefault="00AC698C" w:rsidP="003B340F">
      <w:pPr>
        <w:numPr>
          <w:ilvl w:val="0"/>
          <w:numId w:val="6"/>
        </w:numPr>
        <w:ind w:left="567" w:hanging="567"/>
        <w:rPr>
          <w:sz w:val="22"/>
          <w:szCs w:val="22"/>
        </w:rPr>
      </w:pPr>
      <w:r w:rsidRPr="00AB0F7D">
        <w:rPr>
          <w:sz w:val="22"/>
          <w:szCs w:val="22"/>
        </w:rPr>
        <w:t xml:space="preserve">лекарства, които са антикоагуланти </w:t>
      </w:r>
      <w:r w:rsidRPr="00AB0F7D">
        <w:rPr>
          <w:rFonts w:eastAsia="TimesNewRomanPSMT"/>
          <w:sz w:val="22"/>
          <w:szCs w:val="22"/>
          <w:lang w:eastAsia="en-US"/>
        </w:rPr>
        <w:t>(т.е. разреждащи кръвта/предотвратяващи кръвосъсирване, напр. аспирин/ацетилсалицилова киселина, варфарин, тиклодипин</w:t>
      </w:r>
      <w:r w:rsidR="003B340F" w:rsidRPr="00AB0F7D">
        <w:rPr>
          <w:rFonts w:eastAsia="TimesNewRomanPSMT"/>
          <w:sz w:val="22"/>
          <w:szCs w:val="22"/>
          <w:lang w:eastAsia="en-US"/>
        </w:rPr>
        <w:t>)</w:t>
      </w:r>
      <w:r w:rsidRPr="00AB0F7D">
        <w:rPr>
          <w:rFonts w:eastAsia="TimesNewRomanPSMT"/>
          <w:sz w:val="22"/>
          <w:szCs w:val="22"/>
          <w:lang w:eastAsia="en-US"/>
        </w:rPr>
        <w:t>;</w:t>
      </w:r>
    </w:p>
    <w:p w14:paraId="7D8373FB" w14:textId="6DA3EE2D" w:rsidR="003B340F" w:rsidRPr="00AB0F7D" w:rsidRDefault="00AC698C" w:rsidP="003B340F">
      <w:pPr>
        <w:numPr>
          <w:ilvl w:val="0"/>
          <w:numId w:val="6"/>
        </w:numPr>
        <w:ind w:left="567" w:hanging="567"/>
        <w:rPr>
          <w:sz w:val="22"/>
          <w:szCs w:val="22"/>
        </w:rPr>
      </w:pPr>
      <w:r w:rsidRPr="00AB0F7D">
        <w:rPr>
          <w:sz w:val="22"/>
          <w:szCs w:val="22"/>
        </w:rPr>
        <w:t>литий или селективни инхибитори на обратния захват на серотонина – използвани за депресия;</w:t>
      </w:r>
    </w:p>
    <w:p w14:paraId="76694259" w14:textId="77777777" w:rsidR="00AC698C" w:rsidRPr="00AB0F7D" w:rsidRDefault="00AC698C" w:rsidP="00AC698C">
      <w:pPr>
        <w:numPr>
          <w:ilvl w:val="0"/>
          <w:numId w:val="6"/>
        </w:numPr>
        <w:ind w:left="567" w:hanging="567"/>
        <w:rPr>
          <w:sz w:val="22"/>
          <w:szCs w:val="22"/>
        </w:rPr>
      </w:pPr>
      <w:r w:rsidRPr="00AB0F7D">
        <w:rPr>
          <w:sz w:val="22"/>
          <w:szCs w:val="22"/>
        </w:rPr>
        <w:t>метотрексат – използван за някои видове рак;</w:t>
      </w:r>
    </w:p>
    <w:p w14:paraId="3F23460B" w14:textId="77777777" w:rsidR="00AC698C" w:rsidRPr="00AB0F7D" w:rsidRDefault="00AC698C" w:rsidP="00AC698C">
      <w:pPr>
        <w:numPr>
          <w:ilvl w:val="0"/>
          <w:numId w:val="6"/>
        </w:numPr>
        <w:ind w:left="567" w:hanging="567"/>
        <w:rPr>
          <w:sz w:val="22"/>
          <w:szCs w:val="22"/>
        </w:rPr>
      </w:pPr>
      <w:r w:rsidRPr="00AB0F7D">
        <w:rPr>
          <w:sz w:val="22"/>
          <w:szCs w:val="22"/>
        </w:rPr>
        <w:t>кортикостероиди – използвани за възпалителни състояния;</w:t>
      </w:r>
    </w:p>
    <w:p w14:paraId="4742FB9F" w14:textId="77777777" w:rsidR="00AC698C" w:rsidRPr="00AB0F7D" w:rsidRDefault="00AC698C" w:rsidP="00AC698C">
      <w:pPr>
        <w:numPr>
          <w:ilvl w:val="0"/>
          <w:numId w:val="6"/>
        </w:numPr>
        <w:ind w:left="567" w:hanging="567"/>
        <w:rPr>
          <w:sz w:val="22"/>
          <w:szCs w:val="22"/>
        </w:rPr>
      </w:pPr>
      <w:r w:rsidRPr="00AB0F7D">
        <w:rPr>
          <w:sz w:val="22"/>
          <w:szCs w:val="22"/>
        </w:rPr>
        <w:t>циклоспорин – лекарства, които потискат имунната система;</w:t>
      </w:r>
    </w:p>
    <w:p w14:paraId="6FBBE49E" w14:textId="77777777" w:rsidR="00AC698C" w:rsidRPr="00AB0F7D" w:rsidRDefault="00AC698C" w:rsidP="00AC698C">
      <w:pPr>
        <w:numPr>
          <w:ilvl w:val="0"/>
          <w:numId w:val="6"/>
        </w:numPr>
        <w:ind w:left="567" w:hanging="567"/>
        <w:rPr>
          <w:sz w:val="22"/>
          <w:szCs w:val="22"/>
        </w:rPr>
      </w:pPr>
      <w:r w:rsidRPr="00AB0F7D">
        <w:rPr>
          <w:sz w:val="22"/>
          <w:szCs w:val="22"/>
        </w:rPr>
        <w:t xml:space="preserve">сърдечни гликозиди (напр. дигоксин) </w:t>
      </w:r>
      <w:r w:rsidRPr="00AB0F7D">
        <w:rPr>
          <w:rFonts w:eastAsia="TimesNewRomanPSMT"/>
          <w:sz w:val="22"/>
          <w:szCs w:val="22"/>
          <w:lang w:eastAsia="en-US"/>
        </w:rPr>
        <w:t>– лекарства за сърдечни проблеми;</w:t>
      </w:r>
    </w:p>
    <w:p w14:paraId="163E63C8" w14:textId="77777777" w:rsidR="00AC698C" w:rsidRPr="00AB0F7D" w:rsidRDefault="00AC698C" w:rsidP="00AC698C">
      <w:pPr>
        <w:numPr>
          <w:ilvl w:val="0"/>
          <w:numId w:val="6"/>
        </w:numPr>
        <w:ind w:left="567" w:hanging="567"/>
        <w:rPr>
          <w:sz w:val="22"/>
          <w:szCs w:val="22"/>
        </w:rPr>
      </w:pPr>
      <w:r w:rsidRPr="00AB0F7D">
        <w:rPr>
          <w:sz w:val="22"/>
          <w:szCs w:val="22"/>
        </w:rPr>
        <w:t>такролимус – лекарства, които потискат имунната система;</w:t>
      </w:r>
    </w:p>
    <w:p w14:paraId="2308CD1C" w14:textId="7952C637" w:rsidR="003B340F" w:rsidRPr="00AB0F7D" w:rsidRDefault="00AC698C" w:rsidP="00AC698C">
      <w:pPr>
        <w:numPr>
          <w:ilvl w:val="0"/>
          <w:numId w:val="6"/>
        </w:numPr>
        <w:ind w:left="567" w:hanging="567"/>
        <w:rPr>
          <w:sz w:val="22"/>
          <w:szCs w:val="22"/>
        </w:rPr>
      </w:pPr>
      <w:r w:rsidRPr="00AB0F7D">
        <w:rPr>
          <w:sz w:val="22"/>
          <w:szCs w:val="22"/>
        </w:rPr>
        <w:t>мифепристон – използван за медицинско прекъсване на бременност;</w:t>
      </w:r>
    </w:p>
    <w:p w14:paraId="29AC5826" w14:textId="77777777" w:rsidR="00AC698C" w:rsidRPr="00AB0F7D" w:rsidRDefault="00AC698C" w:rsidP="00AC698C">
      <w:pPr>
        <w:numPr>
          <w:ilvl w:val="0"/>
          <w:numId w:val="6"/>
        </w:numPr>
        <w:ind w:left="567" w:hanging="567"/>
        <w:rPr>
          <w:sz w:val="22"/>
          <w:szCs w:val="22"/>
        </w:rPr>
      </w:pPr>
      <w:r w:rsidRPr="00AB0F7D">
        <w:rPr>
          <w:sz w:val="22"/>
          <w:szCs w:val="22"/>
        </w:rPr>
        <w:t>зидовудин или ритонавир – използвани при ХИВ или СПИН;</w:t>
      </w:r>
    </w:p>
    <w:p w14:paraId="53BE7110" w14:textId="77777777" w:rsidR="00AC698C" w:rsidRPr="00AB0F7D" w:rsidRDefault="00AC698C" w:rsidP="00AC698C">
      <w:pPr>
        <w:numPr>
          <w:ilvl w:val="0"/>
          <w:numId w:val="6"/>
        </w:numPr>
        <w:ind w:left="567" w:hanging="567"/>
        <w:rPr>
          <w:sz w:val="22"/>
          <w:szCs w:val="22"/>
        </w:rPr>
      </w:pPr>
      <w:r w:rsidRPr="00AB0F7D">
        <w:rPr>
          <w:sz w:val="22"/>
          <w:szCs w:val="22"/>
        </w:rPr>
        <w:t>хинолонови антибиотици или аминогликозиди – антибиотици против инфекции;</w:t>
      </w:r>
    </w:p>
    <w:p w14:paraId="4C0442B0" w14:textId="77777777" w:rsidR="00AC698C" w:rsidRPr="00AB0F7D" w:rsidRDefault="00AC698C" w:rsidP="00AC698C">
      <w:pPr>
        <w:numPr>
          <w:ilvl w:val="0"/>
          <w:numId w:val="6"/>
        </w:numPr>
        <w:ind w:left="567" w:hanging="567"/>
        <w:rPr>
          <w:sz w:val="22"/>
          <w:szCs w:val="22"/>
        </w:rPr>
      </w:pPr>
      <w:r w:rsidRPr="00AB0F7D">
        <w:rPr>
          <w:sz w:val="22"/>
          <w:szCs w:val="22"/>
        </w:rPr>
        <w:t>вориконазол или флуконазол – използвани при гъбични инфекции;</w:t>
      </w:r>
    </w:p>
    <w:p w14:paraId="5A7F258A" w14:textId="77777777" w:rsidR="00AC698C" w:rsidRPr="00AB0F7D" w:rsidRDefault="00AC698C" w:rsidP="00AC698C">
      <w:pPr>
        <w:numPr>
          <w:ilvl w:val="0"/>
          <w:numId w:val="6"/>
        </w:numPr>
        <w:ind w:left="567" w:hanging="567"/>
        <w:rPr>
          <w:sz w:val="22"/>
          <w:szCs w:val="22"/>
        </w:rPr>
      </w:pPr>
      <w:r w:rsidRPr="00AB0F7D">
        <w:rPr>
          <w:sz w:val="22"/>
          <w:szCs w:val="22"/>
        </w:rPr>
        <w:t>пробенецид или сулфинпиразон – лекарства за лечение на подагра;</w:t>
      </w:r>
    </w:p>
    <w:p w14:paraId="5AD00389" w14:textId="77777777" w:rsidR="00AC698C" w:rsidRPr="00AB0F7D" w:rsidRDefault="00AC698C" w:rsidP="00AC698C">
      <w:pPr>
        <w:numPr>
          <w:ilvl w:val="0"/>
          <w:numId w:val="6"/>
        </w:numPr>
        <w:ind w:left="567" w:hanging="567"/>
        <w:rPr>
          <w:sz w:val="22"/>
          <w:szCs w:val="22"/>
        </w:rPr>
      </w:pPr>
      <w:r w:rsidRPr="00AB0F7D">
        <w:rPr>
          <w:sz w:val="22"/>
          <w:szCs w:val="22"/>
        </w:rPr>
        <w:t>перорални антидиабетни средства – използвани срещу захарен диабет;</w:t>
      </w:r>
    </w:p>
    <w:p w14:paraId="792487E4" w14:textId="77777777" w:rsidR="00AC698C" w:rsidRPr="00AB0F7D" w:rsidRDefault="00AC698C" w:rsidP="00AC698C">
      <w:pPr>
        <w:numPr>
          <w:ilvl w:val="0"/>
          <w:numId w:val="6"/>
        </w:numPr>
        <w:ind w:left="567" w:hanging="567"/>
        <w:rPr>
          <w:sz w:val="22"/>
          <w:szCs w:val="22"/>
        </w:rPr>
      </w:pPr>
      <w:r w:rsidRPr="00AB0F7D">
        <w:rPr>
          <w:sz w:val="22"/>
          <w:szCs w:val="22"/>
        </w:rPr>
        <w:t>холестирамин – използван за понижаване на холестерола;</w:t>
      </w:r>
    </w:p>
    <w:p w14:paraId="097E2FF7" w14:textId="77777777" w:rsidR="00AC698C" w:rsidRPr="00AB0F7D" w:rsidRDefault="00AC698C" w:rsidP="00AC698C">
      <w:pPr>
        <w:numPr>
          <w:ilvl w:val="0"/>
          <w:numId w:val="6"/>
        </w:numPr>
        <w:ind w:left="567" w:hanging="567"/>
        <w:rPr>
          <w:sz w:val="22"/>
          <w:szCs w:val="22"/>
        </w:rPr>
      </w:pPr>
      <w:r w:rsidRPr="00AB0F7D">
        <w:rPr>
          <w:rFonts w:eastAsia="TimesNewRomanPSMT"/>
          <w:sz w:val="22"/>
          <w:szCs w:val="22"/>
        </w:rPr>
        <w:t>фенитоин – използван срещу епилепсия;</w:t>
      </w:r>
    </w:p>
    <w:p w14:paraId="5E54B4E0" w14:textId="4902CD34" w:rsidR="003B340F" w:rsidRPr="00AB0F7D" w:rsidRDefault="00AC698C" w:rsidP="00AC698C">
      <w:pPr>
        <w:numPr>
          <w:ilvl w:val="0"/>
          <w:numId w:val="6"/>
        </w:numPr>
        <w:ind w:left="567" w:hanging="567"/>
        <w:rPr>
          <w:sz w:val="22"/>
          <w:szCs w:val="22"/>
        </w:rPr>
      </w:pPr>
      <w:r w:rsidRPr="00AB0F7D">
        <w:rPr>
          <w:sz w:val="22"/>
          <w:szCs w:val="22"/>
        </w:rPr>
        <w:t>баклофен – използван срещу спазми на скелетната мускулатура</w:t>
      </w:r>
      <w:r w:rsidR="003B340F" w:rsidRPr="00AB0F7D">
        <w:rPr>
          <w:sz w:val="22"/>
          <w:szCs w:val="22"/>
        </w:rPr>
        <w:t>.</w:t>
      </w:r>
    </w:p>
    <w:p w14:paraId="3377091E" w14:textId="7B50C31D" w:rsidR="00F6153B" w:rsidRPr="00AB0F7D" w:rsidRDefault="00AC698C" w:rsidP="003B340F">
      <w:pPr>
        <w:rPr>
          <w:sz w:val="22"/>
          <w:szCs w:val="22"/>
        </w:rPr>
      </w:pPr>
      <w:r w:rsidRPr="00AB0F7D">
        <w:rPr>
          <w:sz w:val="22"/>
        </w:rPr>
        <w:t>Някои други лекарства също могат да повлияят или да бъдат повлияни при лечение с</w:t>
      </w:r>
      <w:r w:rsidRPr="00AB0F7D">
        <w:rPr>
          <w:sz w:val="22"/>
          <w:szCs w:val="22"/>
        </w:rPr>
        <w:t xml:space="preserve"> </w:t>
      </w:r>
      <w:r w:rsidR="007911EE" w:rsidRPr="00AB0F7D">
        <w:rPr>
          <w:sz w:val="22"/>
          <w:szCs w:val="22"/>
        </w:rPr>
        <w:t>Панактив Бейби</w:t>
      </w:r>
      <w:r w:rsidR="00F6153B" w:rsidRPr="00AB0F7D">
        <w:rPr>
          <w:sz w:val="22"/>
          <w:szCs w:val="22"/>
        </w:rPr>
        <w:t xml:space="preserve">. </w:t>
      </w:r>
      <w:r w:rsidR="00AB0F02" w:rsidRPr="00AB0F7D">
        <w:rPr>
          <w:sz w:val="22"/>
        </w:rPr>
        <w:t xml:space="preserve">Затова винаги трябва да се съветвате с Вашия лекар или фармацевт, преди да използвате </w:t>
      </w:r>
      <w:r w:rsidR="007911EE" w:rsidRPr="00AB0F7D">
        <w:rPr>
          <w:sz w:val="22"/>
          <w:szCs w:val="22"/>
        </w:rPr>
        <w:t>Панактив Бейби</w:t>
      </w:r>
      <w:r w:rsidR="00F6153B" w:rsidRPr="00AB0F7D">
        <w:rPr>
          <w:sz w:val="22"/>
          <w:szCs w:val="22"/>
        </w:rPr>
        <w:t xml:space="preserve"> </w:t>
      </w:r>
      <w:r w:rsidR="00AB0F02" w:rsidRPr="00AB0F7D">
        <w:rPr>
          <w:sz w:val="22"/>
        </w:rPr>
        <w:t>с други лекарства</w:t>
      </w:r>
      <w:r w:rsidR="00F6153B" w:rsidRPr="00AB0F7D">
        <w:rPr>
          <w:sz w:val="22"/>
          <w:szCs w:val="22"/>
        </w:rPr>
        <w:t>.</w:t>
      </w:r>
    </w:p>
    <w:p w14:paraId="484CBFAB" w14:textId="77777777" w:rsidR="00F6153B" w:rsidRPr="00AB0F7D" w:rsidRDefault="00F6153B" w:rsidP="003B340F">
      <w:pPr>
        <w:rPr>
          <w:sz w:val="22"/>
          <w:szCs w:val="22"/>
        </w:rPr>
      </w:pPr>
    </w:p>
    <w:p w14:paraId="46D424A6" w14:textId="0B35BCF3" w:rsidR="003B340F" w:rsidRPr="00AB0F7D" w:rsidRDefault="004C0EB0" w:rsidP="003B340F">
      <w:pPr>
        <w:ind w:left="567" w:hanging="567"/>
        <w:rPr>
          <w:b/>
          <w:sz w:val="22"/>
          <w:szCs w:val="22"/>
        </w:rPr>
      </w:pPr>
      <w:r w:rsidRPr="00AB0F7D">
        <w:rPr>
          <w:b/>
          <w:sz w:val="22"/>
        </w:rPr>
        <w:t>Бременност, кърмене и фертилитет</w:t>
      </w:r>
    </w:p>
    <w:p w14:paraId="538ED0D7" w14:textId="65038B27" w:rsidR="003B340F" w:rsidRPr="00AB0F7D" w:rsidRDefault="004C0EB0" w:rsidP="003B340F">
      <w:pPr>
        <w:rPr>
          <w:snapToGrid w:val="0"/>
          <w:sz w:val="22"/>
          <w:szCs w:val="22"/>
        </w:rPr>
      </w:pPr>
      <w:r w:rsidRPr="00AB0F7D">
        <w:rPr>
          <w:sz w:val="22"/>
        </w:rPr>
        <w:t>По време на бременност или кърмене, в случай на подозирана или планирана бременност, попитайте Вашия лекар или фармацевт, преди да използвате това лекарство</w:t>
      </w:r>
      <w:r w:rsidR="003B340F" w:rsidRPr="00AB0F7D">
        <w:rPr>
          <w:sz w:val="22"/>
          <w:szCs w:val="22"/>
        </w:rPr>
        <w:t>.</w:t>
      </w:r>
    </w:p>
    <w:p w14:paraId="28EEAE76" w14:textId="77777777" w:rsidR="003B340F" w:rsidRPr="00AB0F7D" w:rsidRDefault="003B340F" w:rsidP="003B340F">
      <w:pPr>
        <w:rPr>
          <w:sz w:val="22"/>
          <w:szCs w:val="22"/>
        </w:rPr>
      </w:pPr>
    </w:p>
    <w:p w14:paraId="0D48637C" w14:textId="77777777" w:rsidR="004C0EB0" w:rsidRPr="00AB0F7D" w:rsidRDefault="004C0EB0" w:rsidP="004C0EB0">
      <w:pPr>
        <w:rPr>
          <w:sz w:val="22"/>
          <w:u w:val="single"/>
        </w:rPr>
      </w:pPr>
      <w:r w:rsidRPr="00AB0F7D">
        <w:rPr>
          <w:sz w:val="22"/>
          <w:u w:val="single"/>
        </w:rPr>
        <w:t>Бременност</w:t>
      </w:r>
    </w:p>
    <w:p w14:paraId="243E71A0" w14:textId="6243B9EC" w:rsidR="003B340F" w:rsidRPr="00AB0F7D" w:rsidRDefault="004C0EB0" w:rsidP="003B340F">
      <w:pPr>
        <w:pStyle w:val="Lista2"/>
        <w:tabs>
          <w:tab w:val="num" w:pos="823"/>
        </w:tabs>
        <w:ind w:left="0" w:right="-23" w:firstLine="0"/>
        <w:rPr>
          <w:sz w:val="22"/>
          <w:szCs w:val="22"/>
        </w:rPr>
      </w:pPr>
      <w:r w:rsidRPr="00AB0F7D">
        <w:rPr>
          <w:sz w:val="22"/>
          <w:szCs w:val="22"/>
        </w:rPr>
        <w:t>Не се препоръчва употребата на това лекарство през първите 6 месеца от бременността. По време на последните 3 месеца от бременността употребата на лекарството е забранена поради повишен риск от усложнения за майката и детето по време на перинаталния период</w:t>
      </w:r>
      <w:r w:rsidR="003B340F" w:rsidRPr="00AB0F7D">
        <w:rPr>
          <w:sz w:val="22"/>
          <w:szCs w:val="22"/>
        </w:rPr>
        <w:t>.</w:t>
      </w:r>
    </w:p>
    <w:p w14:paraId="0A99C731" w14:textId="77777777" w:rsidR="003B340F" w:rsidRPr="00AB0F7D" w:rsidRDefault="003B340F" w:rsidP="003B340F">
      <w:pPr>
        <w:rPr>
          <w:sz w:val="22"/>
          <w:szCs w:val="22"/>
          <w:u w:val="single"/>
        </w:rPr>
      </w:pPr>
    </w:p>
    <w:p w14:paraId="202984DB" w14:textId="77777777" w:rsidR="004C0EB0" w:rsidRPr="00AB0F7D" w:rsidRDefault="004C0EB0" w:rsidP="004C0EB0">
      <w:pPr>
        <w:rPr>
          <w:sz w:val="22"/>
          <w:szCs w:val="22"/>
          <w:u w:val="single"/>
        </w:rPr>
      </w:pPr>
      <w:r w:rsidRPr="00AB0F7D">
        <w:rPr>
          <w:sz w:val="22"/>
          <w:szCs w:val="22"/>
          <w:u w:val="single"/>
        </w:rPr>
        <w:t>Кърмене</w:t>
      </w:r>
    </w:p>
    <w:p w14:paraId="40673F6B" w14:textId="73DA92E2" w:rsidR="003B340F" w:rsidRPr="00AB0F7D" w:rsidRDefault="004C0EB0" w:rsidP="004C0EB0">
      <w:pPr>
        <w:rPr>
          <w:sz w:val="22"/>
          <w:szCs w:val="22"/>
        </w:rPr>
      </w:pPr>
      <w:r w:rsidRPr="00AB0F7D">
        <w:rPr>
          <w:sz w:val="22"/>
          <w:szCs w:val="22"/>
        </w:rPr>
        <w:t>Ибупрофен може да преминава в малки количества в майчиното мляко. Не са известни случаи на нежелани реакции при кърмачета. Не е необходимо да се прекъсва кърменето по време на краткосрочно лечение с ибупрофен в дози, използвани за лечение на болка и повишена температура</w:t>
      </w:r>
      <w:r w:rsidR="003B340F" w:rsidRPr="00AB0F7D">
        <w:rPr>
          <w:sz w:val="22"/>
          <w:szCs w:val="22"/>
        </w:rPr>
        <w:t>.</w:t>
      </w:r>
    </w:p>
    <w:p w14:paraId="53F8D2AC" w14:textId="77777777" w:rsidR="003B340F" w:rsidRPr="00AB0F7D" w:rsidRDefault="003B340F" w:rsidP="003B340F">
      <w:pPr>
        <w:rPr>
          <w:sz w:val="22"/>
          <w:szCs w:val="22"/>
        </w:rPr>
      </w:pPr>
    </w:p>
    <w:p w14:paraId="57B70812" w14:textId="77777777" w:rsidR="00AC6DEA" w:rsidRPr="00AB0F7D" w:rsidRDefault="00AC6DEA" w:rsidP="00AC6DEA">
      <w:pPr>
        <w:rPr>
          <w:sz w:val="22"/>
          <w:szCs w:val="22"/>
          <w:u w:val="single"/>
        </w:rPr>
      </w:pPr>
      <w:r w:rsidRPr="00AB0F7D">
        <w:rPr>
          <w:sz w:val="22"/>
          <w:szCs w:val="22"/>
          <w:u w:val="single"/>
        </w:rPr>
        <w:t>Фертилитет</w:t>
      </w:r>
    </w:p>
    <w:p w14:paraId="047EB5DC" w14:textId="545FFAA2" w:rsidR="003B340F" w:rsidRPr="00AB0F7D" w:rsidRDefault="00AC6DEA" w:rsidP="003B340F">
      <w:pPr>
        <w:pStyle w:val="Tekstpodstawowywcity"/>
        <w:ind w:right="-20"/>
        <w:rPr>
          <w:bCs/>
          <w:sz w:val="22"/>
          <w:szCs w:val="22"/>
        </w:rPr>
      </w:pPr>
      <w:r w:rsidRPr="00AB0F7D">
        <w:rPr>
          <w:sz w:val="22"/>
          <w:szCs w:val="22"/>
        </w:rPr>
        <w:t>Лекарството принадлежи към групата средства (нестероидни противовъзпалителни лекарствени средства), които могат да повлияят отрицателно фертилитета при жените. Ефектът е преходен и отшумява след края на лечението</w:t>
      </w:r>
      <w:r w:rsidR="003B340F" w:rsidRPr="00AB0F7D">
        <w:rPr>
          <w:sz w:val="22"/>
          <w:szCs w:val="22"/>
        </w:rPr>
        <w:t>.</w:t>
      </w:r>
    </w:p>
    <w:p w14:paraId="0C137B3D" w14:textId="77777777" w:rsidR="003B340F" w:rsidRPr="00AB0F7D" w:rsidRDefault="003B340F" w:rsidP="003B340F">
      <w:pPr>
        <w:rPr>
          <w:sz w:val="22"/>
          <w:szCs w:val="22"/>
        </w:rPr>
      </w:pPr>
    </w:p>
    <w:p w14:paraId="6136D0E3" w14:textId="3B42371B" w:rsidR="008C11FA" w:rsidRPr="00AB0F7D" w:rsidRDefault="00AC6DEA" w:rsidP="003B340F">
      <w:pPr>
        <w:rPr>
          <w:b/>
          <w:sz w:val="22"/>
          <w:szCs w:val="22"/>
        </w:rPr>
      </w:pPr>
      <w:r w:rsidRPr="00AB0F7D">
        <w:rPr>
          <w:b/>
          <w:sz w:val="22"/>
        </w:rPr>
        <w:lastRenderedPageBreak/>
        <w:t>Шофиране и работа с машини</w:t>
      </w:r>
    </w:p>
    <w:p w14:paraId="50ABDD4F" w14:textId="6D954ABD" w:rsidR="003B340F" w:rsidRPr="00AB0F7D" w:rsidRDefault="00AC6DEA" w:rsidP="003B340F">
      <w:pPr>
        <w:rPr>
          <w:sz w:val="22"/>
          <w:szCs w:val="22"/>
        </w:rPr>
      </w:pPr>
      <w:r w:rsidRPr="00AB0F7D">
        <w:rPr>
          <w:rFonts w:eastAsia="TimesNewRomanPSMT"/>
          <w:sz w:val="22"/>
          <w:szCs w:val="22"/>
          <w:lang w:eastAsia="en-US"/>
        </w:rPr>
        <w:t>Ибупрофен</w:t>
      </w:r>
      <w:r w:rsidR="008C11FA" w:rsidRPr="00AB0F7D">
        <w:rPr>
          <w:rFonts w:eastAsia="TimesNewRomanPSMT"/>
          <w:sz w:val="22"/>
          <w:szCs w:val="22"/>
          <w:lang w:eastAsia="en-US"/>
        </w:rPr>
        <w:t xml:space="preserve"> </w:t>
      </w:r>
      <w:r w:rsidRPr="00AB0F7D">
        <w:rPr>
          <w:sz w:val="22"/>
          <w:szCs w:val="22"/>
        </w:rPr>
        <w:t>може да предизвика чувство на замайване или световъртеж</w:t>
      </w:r>
      <w:r w:rsidRPr="00AB0F7D">
        <w:rPr>
          <w:rFonts w:eastAsia="TimesNewRomanPSMT"/>
          <w:sz w:val="22"/>
          <w:szCs w:val="22"/>
          <w:lang w:eastAsia="en-US"/>
        </w:rPr>
        <w:t>.</w:t>
      </w:r>
      <w:r w:rsidRPr="00AB0F7D">
        <w:rPr>
          <w:sz w:val="22"/>
          <w:szCs w:val="22"/>
        </w:rPr>
        <w:t xml:space="preserve"> Ако това се случи, не шофирайте и не използвайте инструменти или машини. Не извършвайте нищо, което изисква повишено внимание</w:t>
      </w:r>
      <w:r w:rsidR="003B340F" w:rsidRPr="00AB0F7D">
        <w:rPr>
          <w:sz w:val="22"/>
          <w:szCs w:val="22"/>
        </w:rPr>
        <w:t>.</w:t>
      </w:r>
    </w:p>
    <w:p w14:paraId="5B61B470" w14:textId="598F1C95" w:rsidR="003B340F" w:rsidRPr="00AB0F7D" w:rsidRDefault="003B340F" w:rsidP="003B340F">
      <w:pPr>
        <w:rPr>
          <w:sz w:val="22"/>
          <w:szCs w:val="22"/>
        </w:rPr>
      </w:pPr>
    </w:p>
    <w:p w14:paraId="624864C1" w14:textId="77777777" w:rsidR="008A5A54" w:rsidRPr="00AB0F7D" w:rsidRDefault="008A5A54" w:rsidP="003B340F">
      <w:pPr>
        <w:rPr>
          <w:sz w:val="22"/>
          <w:szCs w:val="22"/>
        </w:rPr>
      </w:pPr>
    </w:p>
    <w:p w14:paraId="4E540CD2" w14:textId="5D6733F7" w:rsidR="003B340F" w:rsidRPr="00AB0F7D" w:rsidRDefault="003B340F" w:rsidP="00CD5BF3">
      <w:pPr>
        <w:rPr>
          <w:b/>
          <w:sz w:val="22"/>
          <w:szCs w:val="22"/>
        </w:rPr>
      </w:pPr>
      <w:r w:rsidRPr="00AB0F7D">
        <w:rPr>
          <w:b/>
          <w:sz w:val="22"/>
          <w:szCs w:val="22"/>
        </w:rPr>
        <w:t>3.</w:t>
      </w:r>
      <w:r w:rsidRPr="00AB0F7D">
        <w:rPr>
          <w:b/>
          <w:sz w:val="22"/>
          <w:szCs w:val="22"/>
        </w:rPr>
        <w:tab/>
      </w:r>
      <w:r w:rsidR="00AC6DEA" w:rsidRPr="00AB0F7D">
        <w:rPr>
          <w:b/>
          <w:sz w:val="22"/>
        </w:rPr>
        <w:t xml:space="preserve">Как да използвате </w:t>
      </w:r>
      <w:r w:rsidR="007911EE" w:rsidRPr="00AB0F7D">
        <w:rPr>
          <w:b/>
          <w:sz w:val="22"/>
          <w:szCs w:val="22"/>
        </w:rPr>
        <w:t>Панактив Бейби</w:t>
      </w:r>
    </w:p>
    <w:p w14:paraId="097CAFDB" w14:textId="77777777" w:rsidR="003B340F" w:rsidRPr="00AB0F7D" w:rsidRDefault="003B340F" w:rsidP="00CD5BF3">
      <w:pPr>
        <w:rPr>
          <w:sz w:val="22"/>
          <w:szCs w:val="22"/>
        </w:rPr>
      </w:pPr>
    </w:p>
    <w:p w14:paraId="0F7316B0" w14:textId="67005284" w:rsidR="003B340F" w:rsidRPr="00AB0F7D" w:rsidRDefault="00D54E83" w:rsidP="00CD5BF3">
      <w:pPr>
        <w:rPr>
          <w:sz w:val="22"/>
          <w:szCs w:val="22"/>
        </w:rPr>
      </w:pPr>
      <w:r w:rsidRPr="00AB0F7D">
        <w:rPr>
          <w:sz w:val="22"/>
        </w:rPr>
        <w:t>Винаги приемайте това лекарство точно както е описано в тази листовка или както Ви е казал Вашият лекар или фармацевт</w:t>
      </w:r>
      <w:r w:rsidR="003B340F" w:rsidRPr="00AB0F7D">
        <w:rPr>
          <w:sz w:val="22"/>
          <w:szCs w:val="22"/>
        </w:rPr>
        <w:t>.</w:t>
      </w:r>
    </w:p>
    <w:p w14:paraId="7B5FD2F1" w14:textId="77777777" w:rsidR="008A5A54" w:rsidRPr="00AB0F7D" w:rsidRDefault="008A5A54" w:rsidP="008A5A54">
      <w:pPr>
        <w:rPr>
          <w:sz w:val="22"/>
          <w:szCs w:val="22"/>
        </w:rPr>
      </w:pPr>
    </w:p>
    <w:p w14:paraId="7DE03489" w14:textId="7298A5E6" w:rsidR="008A5A54" w:rsidRPr="00AB0F7D" w:rsidRDefault="00D54E83" w:rsidP="008A5A54">
      <w:pPr>
        <w:rPr>
          <w:sz w:val="22"/>
          <w:szCs w:val="22"/>
        </w:rPr>
      </w:pPr>
      <w:r w:rsidRPr="00AB0F7D">
        <w:rPr>
          <w:sz w:val="22"/>
          <w:szCs w:val="22"/>
        </w:rPr>
        <w:t>За ректална употреба</w:t>
      </w:r>
      <w:r w:rsidR="008A5A54" w:rsidRPr="00AB0F7D">
        <w:rPr>
          <w:sz w:val="22"/>
          <w:szCs w:val="22"/>
        </w:rPr>
        <w:t>.</w:t>
      </w:r>
    </w:p>
    <w:p w14:paraId="68F87A09" w14:textId="77777777" w:rsidR="008A5A54" w:rsidRPr="00AB0F7D" w:rsidRDefault="008A5A54" w:rsidP="008A5A54">
      <w:pPr>
        <w:pStyle w:val="Tekstpodstawowy2"/>
        <w:rPr>
          <w:sz w:val="22"/>
          <w:szCs w:val="22"/>
        </w:rPr>
      </w:pPr>
    </w:p>
    <w:p w14:paraId="421AA52E" w14:textId="4927FB80" w:rsidR="008A5A54" w:rsidRPr="00AB0F7D" w:rsidRDefault="00D54E83" w:rsidP="008A5A54">
      <w:pPr>
        <w:rPr>
          <w:sz w:val="22"/>
          <w:szCs w:val="22"/>
        </w:rPr>
      </w:pPr>
      <w:bookmarkStart w:id="1" w:name="_Hlk506974189"/>
      <w:r w:rsidRPr="00AB0F7D">
        <w:rPr>
          <w:sz w:val="22"/>
          <w:szCs w:val="22"/>
        </w:rPr>
        <w:t xml:space="preserve">Не използвайте при деца на възраст под </w:t>
      </w:r>
      <w:r w:rsidR="008A5A54" w:rsidRPr="00AB0F7D">
        <w:rPr>
          <w:sz w:val="22"/>
          <w:szCs w:val="22"/>
        </w:rPr>
        <w:t xml:space="preserve">3 </w:t>
      </w:r>
      <w:r w:rsidRPr="00AB0F7D">
        <w:rPr>
          <w:sz w:val="22"/>
          <w:szCs w:val="22"/>
        </w:rPr>
        <w:t>месеца</w:t>
      </w:r>
      <w:r w:rsidR="008A5A54" w:rsidRPr="00AB0F7D">
        <w:rPr>
          <w:sz w:val="22"/>
          <w:szCs w:val="22"/>
        </w:rPr>
        <w:t>.</w:t>
      </w:r>
    </w:p>
    <w:p w14:paraId="133FC090" w14:textId="6001EC69" w:rsidR="008A5A54" w:rsidRPr="00AB0F7D" w:rsidRDefault="00D54E83" w:rsidP="008A5A54">
      <w:pPr>
        <w:rPr>
          <w:sz w:val="22"/>
          <w:szCs w:val="22"/>
        </w:rPr>
      </w:pPr>
      <w:r w:rsidRPr="00AB0F7D">
        <w:rPr>
          <w:sz w:val="22"/>
          <w:szCs w:val="22"/>
        </w:rPr>
        <w:t xml:space="preserve">Не използвайте при деца </w:t>
      </w:r>
      <w:r w:rsidR="00F1694D" w:rsidRPr="00AB0F7D">
        <w:rPr>
          <w:sz w:val="22"/>
          <w:szCs w:val="22"/>
        </w:rPr>
        <w:t xml:space="preserve">с телесно тегло по-малко от </w:t>
      </w:r>
      <w:r w:rsidR="008A5A54" w:rsidRPr="00AB0F7D">
        <w:rPr>
          <w:sz w:val="22"/>
          <w:szCs w:val="22"/>
        </w:rPr>
        <w:t>6 kg.</w:t>
      </w:r>
    </w:p>
    <w:p w14:paraId="697C84DA" w14:textId="440AB1C1" w:rsidR="008A5A54" w:rsidRPr="004C383C" w:rsidRDefault="00F1694D" w:rsidP="008A5A54">
      <w:pPr>
        <w:rPr>
          <w:sz w:val="22"/>
          <w:szCs w:val="22"/>
        </w:rPr>
      </w:pPr>
      <w:r w:rsidRPr="004C383C">
        <w:rPr>
          <w:sz w:val="22"/>
          <w:szCs w:val="22"/>
        </w:rPr>
        <w:t>Не надвишавайте максималните дневни дози</w:t>
      </w:r>
      <w:r w:rsidR="008A5A54" w:rsidRPr="004C383C">
        <w:rPr>
          <w:sz w:val="22"/>
          <w:szCs w:val="22"/>
        </w:rPr>
        <w:t>.</w:t>
      </w:r>
    </w:p>
    <w:bookmarkEnd w:id="1"/>
    <w:p w14:paraId="453C821F" w14:textId="77777777" w:rsidR="004C383C" w:rsidRPr="00603C39" w:rsidRDefault="004C383C" w:rsidP="004C383C">
      <w:pPr>
        <w:rPr>
          <w:sz w:val="22"/>
          <w:szCs w:val="22"/>
        </w:rPr>
      </w:pPr>
    </w:p>
    <w:p w14:paraId="283CDB4A" w14:textId="2E030751" w:rsidR="004C383C" w:rsidRPr="00603C39" w:rsidRDefault="004C383C" w:rsidP="004C383C">
      <w:pPr>
        <w:rPr>
          <w:sz w:val="22"/>
          <w:szCs w:val="22"/>
        </w:rPr>
      </w:pPr>
      <w:r w:rsidRPr="00603C39">
        <w:rPr>
          <w:sz w:val="22"/>
          <w:szCs w:val="22"/>
        </w:rPr>
        <w:t>Трябва да се използва най-ниската ефективна доза за възможно най-краткото време, необходимо за облекчаване на симптомите. Ако имате инфекция, незабавно се консултирайте с</w:t>
      </w:r>
      <w:r w:rsidRPr="00603C39">
        <w:rPr>
          <w:sz w:val="22"/>
          <w:szCs w:val="22"/>
          <w:lang w:val="pl-PL"/>
        </w:rPr>
        <w:t> </w:t>
      </w:r>
      <w:r w:rsidRPr="00603C39">
        <w:rPr>
          <w:sz w:val="22"/>
          <w:szCs w:val="22"/>
        </w:rPr>
        <w:t>лекар, ако симптомите (напр. повишена температура и болка) продължават или се влошават (вж. точка 2).</w:t>
      </w:r>
    </w:p>
    <w:p w14:paraId="0FCB088A" w14:textId="77777777" w:rsidR="008A5A54" w:rsidRPr="004C383C" w:rsidRDefault="008A5A54" w:rsidP="008A5A54">
      <w:pPr>
        <w:pStyle w:val="Default"/>
        <w:rPr>
          <w:color w:val="auto"/>
          <w:sz w:val="22"/>
          <w:szCs w:val="22"/>
          <w:lang w:val="bg-BG"/>
        </w:rPr>
      </w:pPr>
    </w:p>
    <w:p w14:paraId="3173EF62" w14:textId="7D20AB66" w:rsidR="008A5A54" w:rsidRPr="00AB0F7D" w:rsidRDefault="00F1694D" w:rsidP="008A5A54">
      <w:pPr>
        <w:rPr>
          <w:sz w:val="22"/>
          <w:szCs w:val="22"/>
        </w:rPr>
      </w:pPr>
      <w:r w:rsidRPr="004C383C">
        <w:rPr>
          <w:sz w:val="22"/>
          <w:szCs w:val="22"/>
        </w:rPr>
        <w:t>Максималната дневна доза ибупрофен е 20-30 mg/kg телесно тегло, разделена на 3 до 4</w:t>
      </w:r>
      <w:r w:rsidRPr="00AB0F7D">
        <w:rPr>
          <w:sz w:val="22"/>
          <w:szCs w:val="22"/>
        </w:rPr>
        <w:t xml:space="preserve"> единични дози</w:t>
      </w:r>
      <w:r w:rsidR="008A5A54" w:rsidRPr="00AB0F7D">
        <w:rPr>
          <w:sz w:val="22"/>
          <w:szCs w:val="22"/>
        </w:rPr>
        <w:t xml:space="preserve">. </w:t>
      </w:r>
      <w:r w:rsidRPr="00AB0F7D">
        <w:rPr>
          <w:sz w:val="22"/>
          <w:szCs w:val="22"/>
        </w:rPr>
        <w:t>Единичната доза не трябва да надвишава 10 mg/kg телесно тегло</w:t>
      </w:r>
      <w:r w:rsidR="000A1FF5" w:rsidRPr="00AB0F7D">
        <w:rPr>
          <w:sz w:val="22"/>
          <w:szCs w:val="22"/>
        </w:rPr>
        <w:t>.</w:t>
      </w:r>
    </w:p>
    <w:p w14:paraId="47B354A6" w14:textId="77777777" w:rsidR="008A5A54" w:rsidRPr="00AB0F7D" w:rsidRDefault="008A5A54" w:rsidP="008A5A54">
      <w:pPr>
        <w:rPr>
          <w:sz w:val="22"/>
          <w:szCs w:val="22"/>
        </w:rPr>
      </w:pPr>
    </w:p>
    <w:p w14:paraId="45C33A2C" w14:textId="3E8FA14E" w:rsidR="008A5A54" w:rsidRPr="00AB0F7D" w:rsidRDefault="00F1694D" w:rsidP="005E6765">
      <w:pPr>
        <w:keepNext/>
        <w:rPr>
          <w:sz w:val="22"/>
          <w:szCs w:val="22"/>
        </w:rPr>
      </w:pPr>
      <w:bookmarkStart w:id="2" w:name="_Hlk506974287"/>
      <w:r w:rsidRPr="00AB0F7D">
        <w:rPr>
          <w:sz w:val="22"/>
          <w:szCs w:val="22"/>
        </w:rPr>
        <w:t>Обичайна дозировка</w:t>
      </w:r>
      <w:r w:rsidR="008A5A54" w:rsidRPr="00AB0F7D">
        <w:rPr>
          <w:sz w:val="22"/>
          <w:szCs w:val="22"/>
        </w:rPr>
        <w:t>:</w:t>
      </w:r>
    </w:p>
    <w:p w14:paraId="6D9B89F7" w14:textId="77777777" w:rsidR="008A5A54" w:rsidRPr="00AB0F7D" w:rsidRDefault="008A5A54" w:rsidP="005E6765">
      <w:pPr>
        <w:keepNext/>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2520"/>
      </w:tblGrid>
      <w:tr w:rsidR="00F1694D" w:rsidRPr="00AB0F7D" w14:paraId="7F0D27C5" w14:textId="77777777" w:rsidTr="002D2815">
        <w:tc>
          <w:tcPr>
            <w:tcW w:w="2340" w:type="dxa"/>
          </w:tcPr>
          <w:bookmarkEnd w:id="2"/>
          <w:p w14:paraId="34099A80" w14:textId="77777777" w:rsidR="00F1694D" w:rsidRPr="00AB0F7D" w:rsidRDefault="00F1694D" w:rsidP="002D2815">
            <w:pPr>
              <w:keepNext/>
              <w:rPr>
                <w:sz w:val="22"/>
                <w:szCs w:val="22"/>
              </w:rPr>
            </w:pPr>
            <w:r w:rsidRPr="00AB0F7D">
              <w:rPr>
                <w:sz w:val="22"/>
                <w:szCs w:val="22"/>
              </w:rPr>
              <w:t>Възраст (телесно тегло)</w:t>
            </w:r>
          </w:p>
        </w:tc>
        <w:tc>
          <w:tcPr>
            <w:tcW w:w="2700" w:type="dxa"/>
          </w:tcPr>
          <w:p w14:paraId="6F78FED5" w14:textId="77777777" w:rsidR="00F1694D" w:rsidRPr="00AB0F7D" w:rsidRDefault="00F1694D" w:rsidP="002D2815">
            <w:pPr>
              <w:keepNext/>
              <w:rPr>
                <w:sz w:val="22"/>
                <w:szCs w:val="22"/>
              </w:rPr>
            </w:pPr>
            <w:r w:rsidRPr="00AB0F7D">
              <w:rPr>
                <w:sz w:val="22"/>
                <w:szCs w:val="22"/>
              </w:rPr>
              <w:t>Единична доза</w:t>
            </w:r>
          </w:p>
        </w:tc>
        <w:tc>
          <w:tcPr>
            <w:tcW w:w="2520" w:type="dxa"/>
          </w:tcPr>
          <w:p w14:paraId="0FD52585" w14:textId="77777777" w:rsidR="00F1694D" w:rsidRPr="00AB0F7D" w:rsidRDefault="00F1694D" w:rsidP="002D2815">
            <w:pPr>
              <w:keepNext/>
              <w:rPr>
                <w:sz w:val="22"/>
                <w:szCs w:val="22"/>
              </w:rPr>
            </w:pPr>
            <w:r w:rsidRPr="00AB0F7D">
              <w:rPr>
                <w:sz w:val="22"/>
                <w:szCs w:val="22"/>
              </w:rPr>
              <w:t>Дневна доза</w:t>
            </w:r>
          </w:p>
        </w:tc>
      </w:tr>
      <w:tr w:rsidR="00F1694D" w:rsidRPr="00AB0F7D" w14:paraId="1DAF3D26" w14:textId="77777777" w:rsidTr="002D2815">
        <w:tc>
          <w:tcPr>
            <w:tcW w:w="2340" w:type="dxa"/>
          </w:tcPr>
          <w:p w14:paraId="36BBA335" w14:textId="77777777" w:rsidR="00F1694D" w:rsidRPr="00AB0F7D" w:rsidRDefault="00F1694D" w:rsidP="002D2815">
            <w:pPr>
              <w:keepNext/>
              <w:rPr>
                <w:sz w:val="22"/>
                <w:szCs w:val="22"/>
              </w:rPr>
            </w:pPr>
            <w:r w:rsidRPr="00AB0F7D">
              <w:rPr>
                <w:sz w:val="22"/>
                <w:szCs w:val="22"/>
              </w:rPr>
              <w:t xml:space="preserve">от 3 до 9 месеца </w:t>
            </w:r>
          </w:p>
          <w:p w14:paraId="5770FECC" w14:textId="77777777" w:rsidR="00F1694D" w:rsidRPr="00AB0F7D" w:rsidRDefault="00F1694D" w:rsidP="002D2815">
            <w:pPr>
              <w:keepNext/>
              <w:rPr>
                <w:sz w:val="22"/>
                <w:szCs w:val="22"/>
              </w:rPr>
            </w:pPr>
            <w:r w:rsidRPr="00AB0F7D">
              <w:rPr>
                <w:sz w:val="22"/>
                <w:szCs w:val="22"/>
              </w:rPr>
              <w:t>(от 6 до 8 килограма)</w:t>
            </w:r>
          </w:p>
        </w:tc>
        <w:tc>
          <w:tcPr>
            <w:tcW w:w="2700" w:type="dxa"/>
          </w:tcPr>
          <w:p w14:paraId="24EBAA15" w14:textId="7640F52F" w:rsidR="00F1694D" w:rsidRPr="00AB0F7D" w:rsidRDefault="00F1694D" w:rsidP="002D2815">
            <w:pPr>
              <w:keepNext/>
              <w:rPr>
                <w:sz w:val="22"/>
                <w:szCs w:val="22"/>
              </w:rPr>
            </w:pPr>
            <w:r w:rsidRPr="00AB0F7D">
              <w:rPr>
                <w:sz w:val="22"/>
                <w:szCs w:val="22"/>
              </w:rPr>
              <w:t>1 супозитория от 60 mg</w:t>
            </w:r>
          </w:p>
        </w:tc>
        <w:tc>
          <w:tcPr>
            <w:tcW w:w="2520" w:type="dxa"/>
          </w:tcPr>
          <w:p w14:paraId="7FE8B686" w14:textId="7EA856EA" w:rsidR="00F1694D" w:rsidRPr="00AB0F7D" w:rsidRDefault="00F1694D" w:rsidP="002D2815">
            <w:pPr>
              <w:keepNext/>
              <w:rPr>
                <w:sz w:val="22"/>
                <w:szCs w:val="22"/>
              </w:rPr>
            </w:pPr>
            <w:r w:rsidRPr="00AB0F7D">
              <w:rPr>
                <w:sz w:val="22"/>
                <w:szCs w:val="22"/>
              </w:rPr>
              <w:t>3 пъти дневно, на всеки 6-8 часа. Не използвайте повече от 3 супозитории дневно.</w:t>
            </w:r>
          </w:p>
        </w:tc>
      </w:tr>
      <w:tr w:rsidR="00F1694D" w:rsidRPr="00AB0F7D" w14:paraId="3841D66A" w14:textId="77777777" w:rsidTr="002D2815">
        <w:tc>
          <w:tcPr>
            <w:tcW w:w="2340" w:type="dxa"/>
          </w:tcPr>
          <w:p w14:paraId="66C9A80E" w14:textId="77777777" w:rsidR="00F1694D" w:rsidRPr="00AB0F7D" w:rsidRDefault="00F1694D" w:rsidP="002D2815">
            <w:pPr>
              <w:rPr>
                <w:sz w:val="22"/>
                <w:szCs w:val="22"/>
              </w:rPr>
            </w:pPr>
            <w:r w:rsidRPr="00AB0F7D">
              <w:rPr>
                <w:sz w:val="22"/>
                <w:szCs w:val="22"/>
              </w:rPr>
              <w:t xml:space="preserve">9 месеца до 2 години </w:t>
            </w:r>
          </w:p>
          <w:p w14:paraId="61410557" w14:textId="427E3FB2" w:rsidR="00F1694D" w:rsidRPr="00AB0F7D" w:rsidRDefault="00F1694D" w:rsidP="002D2815">
            <w:pPr>
              <w:rPr>
                <w:sz w:val="22"/>
                <w:szCs w:val="22"/>
              </w:rPr>
            </w:pPr>
            <w:r w:rsidRPr="00AB0F7D">
              <w:rPr>
                <w:sz w:val="22"/>
                <w:szCs w:val="22"/>
              </w:rPr>
              <w:t xml:space="preserve">(от 8 до 12 </w:t>
            </w:r>
            <w:r w:rsidR="00C40F6F" w:rsidRPr="00AB0F7D">
              <w:rPr>
                <w:sz w:val="22"/>
                <w:szCs w:val="22"/>
              </w:rPr>
              <w:t>kg</w:t>
            </w:r>
            <w:r w:rsidRPr="00AB0F7D">
              <w:rPr>
                <w:sz w:val="22"/>
                <w:szCs w:val="22"/>
              </w:rPr>
              <w:t>)</w:t>
            </w:r>
          </w:p>
        </w:tc>
        <w:tc>
          <w:tcPr>
            <w:tcW w:w="2700" w:type="dxa"/>
          </w:tcPr>
          <w:p w14:paraId="1676B5CC" w14:textId="268526B2" w:rsidR="00F1694D" w:rsidRPr="00AB0F7D" w:rsidRDefault="00F1694D" w:rsidP="002D2815">
            <w:pPr>
              <w:rPr>
                <w:sz w:val="22"/>
                <w:szCs w:val="22"/>
              </w:rPr>
            </w:pPr>
            <w:r w:rsidRPr="00AB0F7D">
              <w:rPr>
                <w:sz w:val="22"/>
                <w:szCs w:val="22"/>
              </w:rPr>
              <w:t>1 супозитория от 60 mg</w:t>
            </w:r>
          </w:p>
        </w:tc>
        <w:tc>
          <w:tcPr>
            <w:tcW w:w="2520" w:type="dxa"/>
          </w:tcPr>
          <w:p w14:paraId="632908C2" w14:textId="2E857AA8" w:rsidR="00F1694D" w:rsidRPr="00AB0F7D" w:rsidRDefault="00F1694D" w:rsidP="002D2815">
            <w:pPr>
              <w:rPr>
                <w:sz w:val="22"/>
                <w:szCs w:val="22"/>
              </w:rPr>
            </w:pPr>
            <w:r w:rsidRPr="00AB0F7D">
              <w:rPr>
                <w:sz w:val="22"/>
                <w:szCs w:val="22"/>
              </w:rPr>
              <w:t>4 пъти дневно, на всеки 6 часа. Не използвайте повече от 4 супозитории дневно.</w:t>
            </w:r>
          </w:p>
        </w:tc>
      </w:tr>
    </w:tbl>
    <w:p w14:paraId="395B7099" w14:textId="77777777" w:rsidR="008A5A54" w:rsidRPr="00AB0F7D" w:rsidRDefault="008A5A54" w:rsidP="008A5A54">
      <w:pPr>
        <w:rPr>
          <w:sz w:val="22"/>
          <w:szCs w:val="22"/>
          <w:highlight w:val="yellow"/>
        </w:rPr>
      </w:pPr>
    </w:p>
    <w:p w14:paraId="03FB7062" w14:textId="0AE80210" w:rsidR="008A5A54" w:rsidRPr="009A6B42" w:rsidRDefault="00F1694D" w:rsidP="008A5A54">
      <w:pPr>
        <w:autoSpaceDE w:val="0"/>
        <w:autoSpaceDN w:val="0"/>
        <w:adjustRightInd w:val="0"/>
        <w:rPr>
          <w:sz w:val="22"/>
          <w:szCs w:val="22"/>
        </w:rPr>
      </w:pPr>
      <w:r w:rsidRPr="00AB0F7D">
        <w:rPr>
          <w:color w:val="000000"/>
          <w:sz w:val="22"/>
          <w:szCs w:val="22"/>
        </w:rPr>
        <w:t>В случай че лекарството се прилага на деца на възраст 3-5 месеца, трябва да се потърси лекарска помощ,</w:t>
      </w:r>
      <w:r w:rsidRPr="00AB0F7D">
        <w:rPr>
          <w:color w:val="000000"/>
          <w:szCs w:val="22"/>
        </w:rPr>
        <w:t xml:space="preserve"> </w:t>
      </w:r>
      <w:r w:rsidRPr="00AB0F7D">
        <w:rPr>
          <w:color w:val="000000"/>
          <w:sz w:val="22"/>
          <w:szCs w:val="22"/>
        </w:rPr>
        <w:t>ако симптомите се влошават или не се подобряват в рамките на 24 часа</w:t>
      </w:r>
      <w:r w:rsidR="008A5A54" w:rsidRPr="00AB0F7D">
        <w:rPr>
          <w:sz w:val="24"/>
          <w:szCs w:val="22"/>
        </w:rPr>
        <w:t>.</w:t>
      </w:r>
    </w:p>
    <w:p w14:paraId="60130810" w14:textId="77777777" w:rsidR="008A5A54" w:rsidRPr="00AB0F7D" w:rsidRDefault="008A5A54" w:rsidP="008A5A54">
      <w:pPr>
        <w:rPr>
          <w:sz w:val="22"/>
          <w:szCs w:val="22"/>
        </w:rPr>
      </w:pPr>
    </w:p>
    <w:p w14:paraId="55292AF3" w14:textId="63FBAB74" w:rsidR="008A5A54" w:rsidRPr="009A6B42" w:rsidRDefault="00F1694D" w:rsidP="008A5A54">
      <w:pPr>
        <w:autoSpaceDE w:val="0"/>
        <w:autoSpaceDN w:val="0"/>
        <w:adjustRightInd w:val="0"/>
        <w:rPr>
          <w:sz w:val="22"/>
          <w:szCs w:val="22"/>
        </w:rPr>
      </w:pPr>
      <w:r w:rsidRPr="009A6B42">
        <w:rPr>
          <w:color w:val="000000"/>
          <w:sz w:val="22"/>
          <w:szCs w:val="22"/>
        </w:rPr>
        <w:t>В случай че лекарството се прилага на деца на възраст над</w:t>
      </w:r>
      <w:r w:rsidRPr="009A6B42">
        <w:rPr>
          <w:sz w:val="22"/>
          <w:szCs w:val="22"/>
        </w:rPr>
        <w:t xml:space="preserve"> 6 месеца, трябва да се потърси консултация с лекар, ако е необходимо </w:t>
      </w:r>
      <w:r w:rsidRPr="009A6B42">
        <w:rPr>
          <w:color w:val="000000"/>
          <w:sz w:val="22"/>
          <w:szCs w:val="22"/>
        </w:rPr>
        <w:t>лекарството да се прилага в продължение на повече от 3 дни или симптомите се влошат</w:t>
      </w:r>
      <w:r w:rsidR="008A5A54" w:rsidRPr="009A6B42">
        <w:rPr>
          <w:sz w:val="22"/>
          <w:szCs w:val="22"/>
        </w:rPr>
        <w:t>.</w:t>
      </w:r>
    </w:p>
    <w:p w14:paraId="3AB842C9" w14:textId="5B859B94" w:rsidR="008A5A54" w:rsidRPr="009A6B42" w:rsidRDefault="008A5A54" w:rsidP="008A5A54">
      <w:pPr>
        <w:rPr>
          <w:sz w:val="22"/>
          <w:szCs w:val="22"/>
        </w:rPr>
      </w:pPr>
    </w:p>
    <w:p w14:paraId="49E6E346" w14:textId="413201A0" w:rsidR="008A5A54" w:rsidRPr="009A6B42" w:rsidRDefault="00F1694D" w:rsidP="008A5A54">
      <w:pPr>
        <w:rPr>
          <w:sz w:val="22"/>
          <w:szCs w:val="22"/>
        </w:rPr>
      </w:pPr>
      <w:r w:rsidRPr="009A6B42">
        <w:rPr>
          <w:sz w:val="22"/>
          <w:szCs w:val="22"/>
        </w:rPr>
        <w:t>Медицинският продукт е предназначен за краткотрайна употреба</w:t>
      </w:r>
      <w:r w:rsidR="008A5A54" w:rsidRPr="009A6B42">
        <w:rPr>
          <w:sz w:val="22"/>
          <w:szCs w:val="22"/>
        </w:rPr>
        <w:t>.</w:t>
      </w:r>
    </w:p>
    <w:p w14:paraId="160BB481" w14:textId="77777777" w:rsidR="00D637D8" w:rsidRPr="00AB0F7D" w:rsidRDefault="00D637D8" w:rsidP="008A5A54">
      <w:pPr>
        <w:rPr>
          <w:sz w:val="22"/>
          <w:szCs w:val="22"/>
        </w:rPr>
      </w:pPr>
    </w:p>
    <w:p w14:paraId="07FC01B1" w14:textId="7720A22E" w:rsidR="00D637D8" w:rsidRPr="00AB0F7D" w:rsidRDefault="00F1694D" w:rsidP="00D637D8">
      <w:pPr>
        <w:autoSpaceDE w:val="0"/>
        <w:autoSpaceDN w:val="0"/>
        <w:adjustRightInd w:val="0"/>
        <w:rPr>
          <w:rFonts w:eastAsiaTheme="minorHAnsi"/>
          <w:b/>
          <w:bCs/>
          <w:sz w:val="22"/>
          <w:szCs w:val="22"/>
          <w:lang w:eastAsia="en-US"/>
        </w:rPr>
      </w:pPr>
      <w:r w:rsidRPr="00AB0F7D">
        <w:rPr>
          <w:b/>
          <w:sz w:val="22"/>
          <w:szCs w:val="22"/>
        </w:rPr>
        <w:t xml:space="preserve">Употреба на </w:t>
      </w:r>
      <w:r w:rsidR="007911EE" w:rsidRPr="00AB0F7D">
        <w:rPr>
          <w:rFonts w:eastAsiaTheme="minorHAnsi"/>
          <w:b/>
          <w:bCs/>
          <w:sz w:val="22"/>
          <w:szCs w:val="22"/>
          <w:lang w:eastAsia="en-US"/>
        </w:rPr>
        <w:t>Панактив Бейби</w:t>
      </w:r>
      <w:r w:rsidR="00D637D8" w:rsidRPr="00AB0F7D">
        <w:rPr>
          <w:rFonts w:eastAsiaTheme="minorHAnsi"/>
          <w:b/>
          <w:bCs/>
          <w:sz w:val="22"/>
          <w:szCs w:val="22"/>
          <w:lang w:eastAsia="en-US"/>
        </w:rPr>
        <w:t xml:space="preserve"> </w:t>
      </w:r>
      <w:r w:rsidRPr="00AB0F7D">
        <w:rPr>
          <w:b/>
          <w:sz w:val="22"/>
          <w:szCs w:val="22"/>
        </w:rPr>
        <w:t>при пациенти с бъбречни и/или чернодробни нарушения</w:t>
      </w:r>
    </w:p>
    <w:p w14:paraId="69D9A952" w14:textId="3D14BEEB" w:rsidR="00D637D8" w:rsidRPr="00AB0F7D" w:rsidRDefault="00F1694D" w:rsidP="00D637D8">
      <w:pPr>
        <w:autoSpaceDE w:val="0"/>
        <w:autoSpaceDN w:val="0"/>
        <w:adjustRightInd w:val="0"/>
        <w:rPr>
          <w:rFonts w:eastAsia="TimesNewRoman"/>
          <w:sz w:val="22"/>
          <w:szCs w:val="22"/>
          <w:lang w:eastAsia="en-US"/>
        </w:rPr>
      </w:pPr>
      <w:r w:rsidRPr="00AB0F7D">
        <w:rPr>
          <w:rFonts w:eastAsia="TimesNewRoman"/>
          <w:sz w:val="22"/>
          <w:szCs w:val="22"/>
          <w:lang w:eastAsia="en-US"/>
        </w:rPr>
        <w:t>Ако Вашето дете или Вие имате</w:t>
      </w:r>
      <w:r w:rsidR="00D637D8" w:rsidRPr="00AB0F7D">
        <w:rPr>
          <w:rFonts w:eastAsia="TimesNewRoman"/>
          <w:sz w:val="22"/>
          <w:szCs w:val="22"/>
          <w:lang w:eastAsia="en-US"/>
        </w:rPr>
        <w:t xml:space="preserve"> </w:t>
      </w:r>
      <w:r w:rsidRPr="00AB0F7D">
        <w:rPr>
          <w:sz w:val="22"/>
          <w:szCs w:val="22"/>
        </w:rPr>
        <w:t>лека и умерена бъбречна и/или чернодробна недостатъчност, дозата трябва да бъде най-ниската възможна</w:t>
      </w:r>
      <w:r w:rsidR="00D637D8" w:rsidRPr="00AB0F7D">
        <w:rPr>
          <w:rFonts w:eastAsia="TimesNewRoman"/>
          <w:sz w:val="22"/>
          <w:szCs w:val="22"/>
          <w:lang w:eastAsia="en-US"/>
        </w:rPr>
        <w:t>.</w:t>
      </w:r>
    </w:p>
    <w:p w14:paraId="39A9CE7F" w14:textId="6809D0BE" w:rsidR="008A5A54" w:rsidRPr="00AB0F7D" w:rsidRDefault="00F1694D" w:rsidP="00D637D8">
      <w:pPr>
        <w:rPr>
          <w:rFonts w:eastAsia="TimesNewRoman"/>
          <w:sz w:val="22"/>
          <w:szCs w:val="22"/>
          <w:lang w:eastAsia="en-US"/>
        </w:rPr>
      </w:pPr>
      <w:r w:rsidRPr="00AB0F7D">
        <w:rPr>
          <w:sz w:val="22"/>
          <w:szCs w:val="22"/>
        </w:rPr>
        <w:t>Употребата на ибупрофен не се препоръчва при лица с тежка бъбречна или чернодробна недостатъчност</w:t>
      </w:r>
      <w:r w:rsidR="00D637D8" w:rsidRPr="00AB0F7D">
        <w:rPr>
          <w:rFonts w:eastAsia="TimesNewRoman"/>
          <w:sz w:val="22"/>
          <w:szCs w:val="22"/>
          <w:lang w:eastAsia="en-US"/>
        </w:rPr>
        <w:t>.</w:t>
      </w:r>
    </w:p>
    <w:p w14:paraId="66337E1C" w14:textId="77777777" w:rsidR="00D637D8" w:rsidRPr="00AB0F7D" w:rsidRDefault="00D637D8" w:rsidP="00D637D8">
      <w:pPr>
        <w:rPr>
          <w:sz w:val="22"/>
          <w:szCs w:val="22"/>
          <w:highlight w:val="yellow"/>
        </w:rPr>
      </w:pPr>
    </w:p>
    <w:p w14:paraId="3D2C621F" w14:textId="64CB398C" w:rsidR="003B340F" w:rsidRPr="00AB0F7D" w:rsidRDefault="005A1716" w:rsidP="00603C39">
      <w:pPr>
        <w:keepNext/>
        <w:rPr>
          <w:b/>
          <w:sz w:val="22"/>
          <w:szCs w:val="22"/>
        </w:rPr>
      </w:pPr>
      <w:r w:rsidRPr="00AB0F7D">
        <w:rPr>
          <w:b/>
          <w:bCs/>
          <w:sz w:val="22"/>
          <w:szCs w:val="22"/>
        </w:rPr>
        <w:lastRenderedPageBreak/>
        <w:t xml:space="preserve">Ако сте приели повече от необходимата доза </w:t>
      </w:r>
      <w:r w:rsidR="007911EE" w:rsidRPr="00AB0F7D">
        <w:rPr>
          <w:b/>
          <w:bCs/>
          <w:sz w:val="22"/>
          <w:szCs w:val="22"/>
        </w:rPr>
        <w:t>Панактив Бейби</w:t>
      </w:r>
    </w:p>
    <w:p w14:paraId="361C64AD" w14:textId="31F86DE5" w:rsidR="000A1FF5" w:rsidRPr="00AB0F7D" w:rsidRDefault="001D779D" w:rsidP="00603C39">
      <w:pPr>
        <w:keepNext/>
        <w:autoSpaceDE w:val="0"/>
        <w:autoSpaceDN w:val="0"/>
        <w:adjustRightInd w:val="0"/>
        <w:rPr>
          <w:rFonts w:eastAsia="Calibri"/>
          <w:sz w:val="22"/>
          <w:szCs w:val="22"/>
          <w:lang w:eastAsia="en-US"/>
        </w:rPr>
      </w:pPr>
      <w:r w:rsidRPr="00AB0F7D">
        <w:rPr>
          <w:rFonts w:eastAsia="Calibri"/>
          <w:bCs/>
          <w:sz w:val="22"/>
          <w:szCs w:val="22"/>
          <w:lang w:eastAsia="en-US"/>
        </w:rPr>
        <w:t>Ако сте приели повече от необходимата доза</w:t>
      </w:r>
      <w:r w:rsidR="000A1FF5" w:rsidRPr="00AB0F7D">
        <w:rPr>
          <w:rFonts w:eastAsia="Calibri"/>
          <w:bCs/>
          <w:sz w:val="22"/>
          <w:szCs w:val="22"/>
          <w:lang w:eastAsia="en-US"/>
        </w:rPr>
        <w:t xml:space="preserve"> </w:t>
      </w:r>
      <w:r w:rsidR="007911EE" w:rsidRPr="00AB0F7D">
        <w:rPr>
          <w:rFonts w:eastAsia="Calibri"/>
          <w:bCs/>
          <w:sz w:val="22"/>
          <w:szCs w:val="22"/>
          <w:lang w:eastAsia="en-US"/>
        </w:rPr>
        <w:t>Панактив Бейби</w:t>
      </w:r>
      <w:r w:rsidR="000A1FF5" w:rsidRPr="00AB0F7D">
        <w:rPr>
          <w:rFonts w:eastAsia="Calibri"/>
          <w:bCs/>
          <w:sz w:val="22"/>
          <w:szCs w:val="22"/>
          <w:lang w:eastAsia="en-US"/>
        </w:rPr>
        <w:t xml:space="preserve">, </w:t>
      </w:r>
      <w:r w:rsidR="00D25AE6" w:rsidRPr="00AB0F7D">
        <w:rPr>
          <w:rFonts w:eastAsia="Calibri"/>
          <w:bCs/>
          <w:sz w:val="22"/>
          <w:szCs w:val="22"/>
          <w:lang w:eastAsia="en-US"/>
        </w:rPr>
        <w:t>или ако деца с</w:t>
      </w:r>
      <w:r w:rsidRPr="00AB0F7D">
        <w:rPr>
          <w:rFonts w:eastAsia="Calibri"/>
          <w:bCs/>
          <w:sz w:val="22"/>
          <w:szCs w:val="22"/>
          <w:lang w:eastAsia="en-US"/>
        </w:rPr>
        <w:t xml:space="preserve">а използвали това лекарство случайно, винаги говорете с лекар или се свържете с най-близката болница, за да потърсите мнение </w:t>
      </w:r>
      <w:r w:rsidR="00D25AE6" w:rsidRPr="00AB0F7D">
        <w:rPr>
          <w:rFonts w:eastAsia="Calibri"/>
          <w:bCs/>
          <w:sz w:val="22"/>
          <w:szCs w:val="22"/>
          <w:lang w:eastAsia="en-US"/>
        </w:rPr>
        <w:t>за</w:t>
      </w:r>
      <w:r w:rsidRPr="00AB0F7D">
        <w:rPr>
          <w:rFonts w:eastAsia="Calibri"/>
          <w:bCs/>
          <w:sz w:val="22"/>
          <w:szCs w:val="22"/>
          <w:lang w:eastAsia="en-US"/>
        </w:rPr>
        <w:t xml:space="preserve"> риска и съвет относно </w:t>
      </w:r>
      <w:r w:rsidR="00D25AE6" w:rsidRPr="00AB0F7D">
        <w:rPr>
          <w:rFonts w:eastAsia="Calibri"/>
          <w:bCs/>
          <w:sz w:val="22"/>
          <w:szCs w:val="22"/>
          <w:lang w:eastAsia="en-US"/>
        </w:rPr>
        <w:t xml:space="preserve">това </w:t>
      </w:r>
      <w:r w:rsidRPr="00AB0F7D">
        <w:rPr>
          <w:rFonts w:eastAsia="Calibri"/>
          <w:bCs/>
          <w:sz w:val="22"/>
          <w:szCs w:val="22"/>
          <w:lang w:eastAsia="en-US"/>
        </w:rPr>
        <w:t>какво да предприемете</w:t>
      </w:r>
      <w:r w:rsidR="000A1FF5" w:rsidRPr="00AB0F7D">
        <w:rPr>
          <w:rFonts w:eastAsia="Calibri"/>
          <w:bCs/>
          <w:sz w:val="22"/>
          <w:szCs w:val="22"/>
          <w:lang w:eastAsia="en-US"/>
        </w:rPr>
        <w:t>.</w:t>
      </w:r>
    </w:p>
    <w:p w14:paraId="7A4F1D9B" w14:textId="77EAED75" w:rsidR="000A1FF5" w:rsidRPr="00AB0F7D" w:rsidRDefault="00B848DF" w:rsidP="000A1FF5">
      <w:pPr>
        <w:pStyle w:val="Tekstpodstawowy"/>
        <w:ind w:right="-23"/>
        <w:rPr>
          <w:sz w:val="22"/>
          <w:szCs w:val="22"/>
        </w:rPr>
      </w:pPr>
      <w:r w:rsidRPr="00AB0F7D">
        <w:rPr>
          <w:sz w:val="22"/>
          <w:szCs w:val="22"/>
        </w:rPr>
        <w:t>Случаите на предозиране са редки</w:t>
      </w:r>
      <w:r w:rsidR="000A1FF5" w:rsidRPr="00AB0F7D">
        <w:rPr>
          <w:sz w:val="22"/>
          <w:szCs w:val="22"/>
        </w:rPr>
        <w:t>.</w:t>
      </w:r>
    </w:p>
    <w:p w14:paraId="482FBE91" w14:textId="1A7ADE45" w:rsidR="000A1FF5" w:rsidRPr="00AB0F7D" w:rsidRDefault="00B848DF" w:rsidP="000A1FF5">
      <w:pPr>
        <w:pStyle w:val="Tekstpodstawowy"/>
        <w:ind w:right="-23"/>
        <w:rPr>
          <w:sz w:val="22"/>
          <w:szCs w:val="22"/>
        </w:rPr>
      </w:pPr>
      <w:r w:rsidRPr="00AB0F7D">
        <w:rPr>
          <w:sz w:val="22"/>
          <w:szCs w:val="22"/>
        </w:rPr>
        <w:t>При повечето пациенти може да се появи</w:t>
      </w:r>
      <w:r w:rsidR="000A1FF5" w:rsidRPr="00AB0F7D">
        <w:rPr>
          <w:sz w:val="22"/>
          <w:szCs w:val="22"/>
        </w:rPr>
        <w:t>:</w:t>
      </w:r>
    </w:p>
    <w:p w14:paraId="6AAE92DF" w14:textId="3FC5B456" w:rsidR="000A1FF5" w:rsidRPr="00AB0F7D" w:rsidRDefault="00B848DF" w:rsidP="000A1FF5">
      <w:pPr>
        <w:pStyle w:val="Tekstpodstawowy"/>
        <w:numPr>
          <w:ilvl w:val="0"/>
          <w:numId w:val="13"/>
        </w:numPr>
        <w:ind w:right="-23"/>
        <w:rPr>
          <w:sz w:val="22"/>
          <w:szCs w:val="22"/>
        </w:rPr>
      </w:pPr>
      <w:r w:rsidRPr="00AB0F7D">
        <w:rPr>
          <w:sz w:val="22"/>
          <w:szCs w:val="22"/>
        </w:rPr>
        <w:t>гадене</w:t>
      </w:r>
      <w:r w:rsidR="000A1FF5" w:rsidRPr="00AB0F7D">
        <w:rPr>
          <w:sz w:val="22"/>
          <w:szCs w:val="22"/>
        </w:rPr>
        <w:t xml:space="preserve">, </w:t>
      </w:r>
      <w:r w:rsidRPr="00AB0F7D">
        <w:rPr>
          <w:sz w:val="22"/>
          <w:szCs w:val="22"/>
        </w:rPr>
        <w:t>повръщане</w:t>
      </w:r>
      <w:r w:rsidR="000A1FF5" w:rsidRPr="00AB0F7D">
        <w:rPr>
          <w:sz w:val="22"/>
          <w:szCs w:val="22"/>
        </w:rPr>
        <w:t xml:space="preserve">, </w:t>
      </w:r>
      <w:r w:rsidRPr="00AB0F7D">
        <w:rPr>
          <w:sz w:val="22"/>
          <w:szCs w:val="22"/>
        </w:rPr>
        <w:t>болка в горната част на корема или диария</w:t>
      </w:r>
      <w:r w:rsidR="000A1FF5" w:rsidRPr="00AB0F7D">
        <w:rPr>
          <w:sz w:val="22"/>
          <w:szCs w:val="22"/>
        </w:rPr>
        <w:t>;</w:t>
      </w:r>
    </w:p>
    <w:p w14:paraId="464558D1" w14:textId="575A1AFB" w:rsidR="000A1FF5" w:rsidRPr="00AB0F7D" w:rsidRDefault="00B848DF" w:rsidP="000A1FF5">
      <w:pPr>
        <w:pStyle w:val="Tekstpodstawowy"/>
        <w:numPr>
          <w:ilvl w:val="0"/>
          <w:numId w:val="13"/>
        </w:numPr>
        <w:ind w:right="-23"/>
        <w:rPr>
          <w:sz w:val="22"/>
          <w:szCs w:val="22"/>
        </w:rPr>
      </w:pPr>
      <w:r w:rsidRPr="00AB0F7D">
        <w:rPr>
          <w:sz w:val="22"/>
          <w:szCs w:val="22"/>
        </w:rPr>
        <w:t>шум в ушите, главоболие и кървене от стомаха или червата</w:t>
      </w:r>
      <w:r w:rsidR="000A1FF5" w:rsidRPr="00AB0F7D">
        <w:rPr>
          <w:sz w:val="22"/>
          <w:szCs w:val="22"/>
        </w:rPr>
        <w:t>.</w:t>
      </w:r>
    </w:p>
    <w:p w14:paraId="6D6D21AA" w14:textId="4F836F9D" w:rsidR="000A1FF5" w:rsidRPr="00AB0F7D" w:rsidRDefault="00B848DF" w:rsidP="000A1FF5">
      <w:pPr>
        <w:pStyle w:val="Tekstpodstawowy"/>
        <w:ind w:right="-23"/>
        <w:rPr>
          <w:sz w:val="22"/>
          <w:szCs w:val="22"/>
        </w:rPr>
      </w:pPr>
      <w:r w:rsidRPr="00AB0F7D">
        <w:rPr>
          <w:sz w:val="22"/>
          <w:szCs w:val="22"/>
        </w:rPr>
        <w:t>Тежкото отравяне засяга централната нервна система и се изразява под формата на</w:t>
      </w:r>
      <w:r w:rsidR="000A1FF5" w:rsidRPr="00AB0F7D">
        <w:rPr>
          <w:sz w:val="22"/>
          <w:szCs w:val="22"/>
        </w:rPr>
        <w:t>:</w:t>
      </w:r>
    </w:p>
    <w:p w14:paraId="0EB16B80" w14:textId="719E8626" w:rsidR="000A1FF5" w:rsidRPr="00AB0F7D" w:rsidRDefault="00E12875" w:rsidP="000A1FF5">
      <w:pPr>
        <w:pStyle w:val="Tekstpodstawowy"/>
        <w:numPr>
          <w:ilvl w:val="0"/>
          <w:numId w:val="13"/>
        </w:numPr>
        <w:ind w:right="-23"/>
        <w:rPr>
          <w:sz w:val="22"/>
          <w:szCs w:val="22"/>
        </w:rPr>
      </w:pPr>
      <w:r>
        <w:rPr>
          <w:sz w:val="22"/>
          <w:szCs w:val="22"/>
        </w:rPr>
        <w:t>сънливост;</w:t>
      </w:r>
    </w:p>
    <w:p w14:paraId="4775C0FA" w14:textId="24C5845C" w:rsidR="000A1FF5" w:rsidRPr="00AB0F7D" w:rsidRDefault="00B848DF" w:rsidP="000A1FF5">
      <w:pPr>
        <w:pStyle w:val="Tekstpodstawowy"/>
        <w:numPr>
          <w:ilvl w:val="0"/>
          <w:numId w:val="13"/>
        </w:numPr>
        <w:ind w:right="-23"/>
        <w:rPr>
          <w:sz w:val="22"/>
          <w:szCs w:val="22"/>
        </w:rPr>
      </w:pPr>
      <w:r w:rsidRPr="00AB0F7D">
        <w:rPr>
          <w:sz w:val="22"/>
          <w:szCs w:val="22"/>
        </w:rPr>
        <w:t xml:space="preserve">възбуда, дезориентация или кома </w:t>
      </w:r>
      <w:r w:rsidR="000A1FF5" w:rsidRPr="00AB0F7D">
        <w:rPr>
          <w:sz w:val="22"/>
          <w:szCs w:val="22"/>
        </w:rPr>
        <w:t>(</w:t>
      </w:r>
      <w:r w:rsidRPr="00AB0F7D">
        <w:rPr>
          <w:sz w:val="22"/>
          <w:szCs w:val="22"/>
        </w:rPr>
        <w:t>много рядко</w:t>
      </w:r>
      <w:r w:rsidR="000A1FF5" w:rsidRPr="00AB0F7D">
        <w:rPr>
          <w:sz w:val="22"/>
          <w:szCs w:val="22"/>
        </w:rPr>
        <w:t>);</w:t>
      </w:r>
    </w:p>
    <w:p w14:paraId="0B79087F" w14:textId="768808FC" w:rsidR="000A1FF5" w:rsidRPr="00AB0F7D" w:rsidRDefault="00B848DF" w:rsidP="000A1FF5">
      <w:pPr>
        <w:pStyle w:val="Tekstpodstawowy"/>
        <w:numPr>
          <w:ilvl w:val="0"/>
          <w:numId w:val="13"/>
        </w:numPr>
        <w:ind w:right="-23"/>
        <w:rPr>
          <w:sz w:val="22"/>
          <w:szCs w:val="22"/>
        </w:rPr>
      </w:pPr>
      <w:r w:rsidRPr="00AB0F7D">
        <w:rPr>
          <w:sz w:val="22"/>
          <w:szCs w:val="22"/>
        </w:rPr>
        <w:t xml:space="preserve">гърчове </w:t>
      </w:r>
      <w:r w:rsidR="000A1FF5" w:rsidRPr="00AB0F7D">
        <w:rPr>
          <w:sz w:val="22"/>
          <w:szCs w:val="22"/>
        </w:rPr>
        <w:t>(</w:t>
      </w:r>
      <w:r w:rsidRPr="00AB0F7D">
        <w:rPr>
          <w:sz w:val="22"/>
          <w:szCs w:val="22"/>
        </w:rPr>
        <w:t>много рядко</w:t>
      </w:r>
      <w:r w:rsidR="000A1FF5" w:rsidRPr="00AB0F7D">
        <w:rPr>
          <w:sz w:val="22"/>
          <w:szCs w:val="22"/>
        </w:rPr>
        <w:t>).</w:t>
      </w:r>
    </w:p>
    <w:p w14:paraId="3D47A32A" w14:textId="562FA39F" w:rsidR="000A1FF5" w:rsidRPr="00AB0F7D" w:rsidRDefault="00B848DF" w:rsidP="000A1FF5">
      <w:pPr>
        <w:pStyle w:val="Lista2"/>
        <w:ind w:left="0" w:right="-23" w:firstLine="0"/>
        <w:rPr>
          <w:sz w:val="22"/>
          <w:szCs w:val="22"/>
        </w:rPr>
      </w:pPr>
      <w:r w:rsidRPr="00AB0F7D">
        <w:rPr>
          <w:sz w:val="22"/>
          <w:szCs w:val="22"/>
        </w:rPr>
        <w:t>При тежко отравяне може да настъпи</w:t>
      </w:r>
      <w:r w:rsidR="000A1FF5" w:rsidRPr="00AB0F7D">
        <w:rPr>
          <w:sz w:val="22"/>
          <w:szCs w:val="22"/>
        </w:rPr>
        <w:t>:</w:t>
      </w:r>
    </w:p>
    <w:p w14:paraId="004B507D" w14:textId="184C3180" w:rsidR="000A1FF5" w:rsidRPr="00AB0F7D" w:rsidRDefault="00B848DF" w:rsidP="000A1FF5">
      <w:pPr>
        <w:pStyle w:val="Tekstpodstawowy"/>
        <w:numPr>
          <w:ilvl w:val="0"/>
          <w:numId w:val="13"/>
        </w:numPr>
        <w:ind w:right="-23"/>
        <w:rPr>
          <w:sz w:val="22"/>
          <w:szCs w:val="22"/>
        </w:rPr>
      </w:pPr>
      <w:r w:rsidRPr="00AB0F7D">
        <w:rPr>
          <w:sz w:val="22"/>
          <w:szCs w:val="22"/>
        </w:rPr>
        <w:t>метаболитна ацидоза</w:t>
      </w:r>
      <w:r w:rsidR="000A1FF5" w:rsidRPr="00AB0F7D">
        <w:rPr>
          <w:sz w:val="22"/>
          <w:szCs w:val="22"/>
        </w:rPr>
        <w:t xml:space="preserve"> </w:t>
      </w:r>
      <w:r w:rsidR="00153C6E" w:rsidRPr="00AB0F7D">
        <w:rPr>
          <w:sz w:val="22"/>
          <w:szCs w:val="22"/>
        </w:rPr>
        <w:t>–</w:t>
      </w:r>
      <w:r w:rsidR="000A1FF5" w:rsidRPr="00AB0F7D">
        <w:rPr>
          <w:sz w:val="22"/>
          <w:szCs w:val="22"/>
        </w:rPr>
        <w:t xml:space="preserve"> </w:t>
      </w:r>
      <w:r w:rsidR="00153C6E" w:rsidRPr="00AB0F7D">
        <w:rPr>
          <w:rFonts w:eastAsia="Calibri"/>
          <w:bCs/>
          <w:sz w:val="22"/>
          <w:szCs w:val="22"/>
          <w:lang w:eastAsia="en-US"/>
        </w:rPr>
        <w:t>симптомите може да включват</w:t>
      </w:r>
      <w:r w:rsidR="000A1FF5" w:rsidRPr="00AB0F7D">
        <w:rPr>
          <w:rFonts w:eastAsia="Calibri"/>
          <w:bCs/>
          <w:sz w:val="22"/>
          <w:szCs w:val="22"/>
          <w:lang w:eastAsia="en-US"/>
        </w:rPr>
        <w:t xml:space="preserve"> </w:t>
      </w:r>
      <w:r w:rsidR="00153C6E" w:rsidRPr="00AB0F7D">
        <w:rPr>
          <w:rFonts w:eastAsia="Calibri"/>
          <w:bCs/>
          <w:sz w:val="22"/>
          <w:szCs w:val="22"/>
          <w:lang w:eastAsia="en-US"/>
        </w:rPr>
        <w:t xml:space="preserve">гадене, болка в стомаха повръщане (може да има кървави нишки), главоболие, </w:t>
      </w:r>
      <w:r w:rsidR="001C1519" w:rsidRPr="00AB0F7D">
        <w:rPr>
          <w:rFonts w:eastAsia="Calibri"/>
          <w:bCs/>
          <w:sz w:val="22"/>
          <w:szCs w:val="22"/>
          <w:lang w:eastAsia="en-US"/>
        </w:rPr>
        <w:t>шум</w:t>
      </w:r>
      <w:r w:rsidR="00153C6E" w:rsidRPr="00AB0F7D">
        <w:rPr>
          <w:rFonts w:eastAsia="Calibri"/>
          <w:bCs/>
          <w:sz w:val="22"/>
          <w:szCs w:val="22"/>
          <w:lang w:eastAsia="en-US"/>
        </w:rPr>
        <w:t xml:space="preserve"> в ушите, обърканост и трепкащи движения на очите</w:t>
      </w:r>
      <w:r w:rsidR="000A1FF5" w:rsidRPr="00AB0F7D">
        <w:rPr>
          <w:rFonts w:eastAsia="Calibri"/>
          <w:bCs/>
          <w:sz w:val="22"/>
          <w:szCs w:val="22"/>
          <w:lang w:eastAsia="en-US"/>
        </w:rPr>
        <w:t xml:space="preserve">. </w:t>
      </w:r>
      <w:r w:rsidR="00153C6E" w:rsidRPr="00AB0F7D">
        <w:rPr>
          <w:rFonts w:eastAsia="Calibri"/>
          <w:bCs/>
          <w:sz w:val="22"/>
          <w:szCs w:val="22"/>
          <w:lang w:eastAsia="en-US"/>
        </w:rPr>
        <w:t>Във високи дози се съобщава за сънливост, болка в гръдния кош, сърцебиене, загуба на съзнание</w:t>
      </w:r>
      <w:r w:rsidR="00E12875">
        <w:rPr>
          <w:rFonts w:eastAsia="Calibri"/>
          <w:bCs/>
          <w:sz w:val="22"/>
          <w:szCs w:val="22"/>
          <w:lang w:eastAsia="en-US"/>
        </w:rPr>
        <w:t>,</w:t>
      </w:r>
      <w:r w:rsidR="00153C6E" w:rsidRPr="00AB0F7D">
        <w:rPr>
          <w:rFonts w:eastAsia="Calibri"/>
          <w:bCs/>
          <w:sz w:val="22"/>
          <w:szCs w:val="22"/>
          <w:lang w:eastAsia="en-US"/>
        </w:rPr>
        <w:t xml:space="preserve"> гърчове (основно при деца), слабост и замаяност, кръв в урината, усещане за студ по тялото и дихателни проблеми</w:t>
      </w:r>
      <w:r w:rsidR="000A1FF5" w:rsidRPr="00AB0F7D">
        <w:rPr>
          <w:rFonts w:eastAsia="Calibri"/>
          <w:bCs/>
          <w:sz w:val="22"/>
          <w:szCs w:val="22"/>
          <w:lang w:eastAsia="en-US"/>
        </w:rPr>
        <w:t>;</w:t>
      </w:r>
    </w:p>
    <w:p w14:paraId="645B70CC" w14:textId="25458B9D" w:rsidR="000A1FF5" w:rsidRPr="00AB0F7D" w:rsidRDefault="00153C6E" w:rsidP="000A1FF5">
      <w:pPr>
        <w:pStyle w:val="Lista2"/>
        <w:numPr>
          <w:ilvl w:val="0"/>
          <w:numId w:val="13"/>
        </w:numPr>
        <w:ind w:right="-23"/>
        <w:rPr>
          <w:sz w:val="22"/>
          <w:szCs w:val="22"/>
        </w:rPr>
      </w:pPr>
      <w:r w:rsidRPr="00AB0F7D">
        <w:rPr>
          <w:sz w:val="22"/>
          <w:szCs w:val="22"/>
        </w:rPr>
        <w:t>увеличено протромбиново</w:t>
      </w:r>
      <w:r w:rsidR="000A1FF5" w:rsidRPr="00AB0F7D">
        <w:rPr>
          <w:sz w:val="22"/>
          <w:szCs w:val="22"/>
        </w:rPr>
        <w:t xml:space="preserve"> / INR </w:t>
      </w:r>
      <w:r w:rsidRPr="00AB0F7D">
        <w:rPr>
          <w:sz w:val="22"/>
          <w:szCs w:val="22"/>
        </w:rPr>
        <w:t>време</w:t>
      </w:r>
      <w:r w:rsidR="000A1FF5" w:rsidRPr="00AB0F7D">
        <w:rPr>
          <w:sz w:val="22"/>
          <w:szCs w:val="22"/>
        </w:rPr>
        <w:t>;</w:t>
      </w:r>
    </w:p>
    <w:p w14:paraId="23033474" w14:textId="698D499A" w:rsidR="000A1FF5" w:rsidRPr="00AB0F7D" w:rsidRDefault="00E12875" w:rsidP="000A1FF5">
      <w:pPr>
        <w:pStyle w:val="Lista2"/>
        <w:numPr>
          <w:ilvl w:val="0"/>
          <w:numId w:val="13"/>
        </w:numPr>
        <w:ind w:right="-23"/>
        <w:rPr>
          <w:sz w:val="22"/>
          <w:szCs w:val="22"/>
        </w:rPr>
      </w:pPr>
      <w:r>
        <w:rPr>
          <w:sz w:val="22"/>
          <w:szCs w:val="22"/>
        </w:rPr>
        <w:t>остра</w:t>
      </w:r>
      <w:r w:rsidRPr="00AB0F7D">
        <w:rPr>
          <w:sz w:val="22"/>
          <w:szCs w:val="22"/>
        </w:rPr>
        <w:t xml:space="preserve"> </w:t>
      </w:r>
      <w:r w:rsidR="00153C6E" w:rsidRPr="00AB0F7D">
        <w:rPr>
          <w:sz w:val="22"/>
          <w:szCs w:val="22"/>
        </w:rPr>
        <w:t>бъбречна недостатъчност или увреждане на черния дроб</w:t>
      </w:r>
      <w:r w:rsidR="000A1FF5" w:rsidRPr="00AB0F7D">
        <w:rPr>
          <w:sz w:val="22"/>
          <w:szCs w:val="22"/>
        </w:rPr>
        <w:t>;</w:t>
      </w:r>
    </w:p>
    <w:p w14:paraId="4D000F0C" w14:textId="19B52EDF" w:rsidR="000A1FF5" w:rsidRPr="00AB0F7D" w:rsidRDefault="00153C6E" w:rsidP="000A1FF5">
      <w:pPr>
        <w:pStyle w:val="Lista2"/>
        <w:numPr>
          <w:ilvl w:val="0"/>
          <w:numId w:val="13"/>
        </w:numPr>
        <w:ind w:right="-23"/>
        <w:rPr>
          <w:sz w:val="22"/>
          <w:szCs w:val="22"/>
        </w:rPr>
      </w:pPr>
      <w:r w:rsidRPr="00AB0F7D">
        <w:rPr>
          <w:sz w:val="22"/>
          <w:szCs w:val="22"/>
        </w:rPr>
        <w:t>обостряне на астматичните симптоми при пациенти с бронхиална астма</w:t>
      </w:r>
      <w:r w:rsidR="000A1FF5" w:rsidRPr="00AB0F7D">
        <w:rPr>
          <w:sz w:val="22"/>
          <w:szCs w:val="22"/>
        </w:rPr>
        <w:t>.</w:t>
      </w:r>
    </w:p>
    <w:p w14:paraId="4BA57CA8" w14:textId="6DA8A1B3" w:rsidR="000A1FF5" w:rsidRPr="00AB0F7D" w:rsidRDefault="00153C6E" w:rsidP="000A1FF5">
      <w:pPr>
        <w:pStyle w:val="Tekstpodstawowy"/>
        <w:ind w:right="-23"/>
        <w:rPr>
          <w:sz w:val="22"/>
          <w:szCs w:val="22"/>
        </w:rPr>
      </w:pPr>
      <w:r w:rsidRPr="00AB0F7D">
        <w:rPr>
          <w:sz w:val="22"/>
          <w:szCs w:val="22"/>
        </w:rPr>
        <w:t>Не съществува специален антидот</w:t>
      </w:r>
      <w:r w:rsidR="000A1FF5" w:rsidRPr="00AB0F7D">
        <w:rPr>
          <w:sz w:val="22"/>
          <w:szCs w:val="22"/>
        </w:rPr>
        <w:t xml:space="preserve">. </w:t>
      </w:r>
      <w:r w:rsidRPr="00AB0F7D">
        <w:rPr>
          <w:sz w:val="22"/>
          <w:szCs w:val="22"/>
        </w:rPr>
        <w:t>Лечението е симптоматично и поддържащо</w:t>
      </w:r>
      <w:r w:rsidR="000A1FF5" w:rsidRPr="00AB0F7D">
        <w:rPr>
          <w:sz w:val="22"/>
          <w:szCs w:val="22"/>
        </w:rPr>
        <w:t>.</w:t>
      </w:r>
    </w:p>
    <w:p w14:paraId="0B0A3B7E" w14:textId="77777777" w:rsidR="003B340F" w:rsidRPr="00AB0F7D" w:rsidRDefault="003B340F" w:rsidP="003B340F">
      <w:pPr>
        <w:pStyle w:val="Tekstpodstawowy"/>
        <w:ind w:right="-23"/>
        <w:rPr>
          <w:sz w:val="22"/>
          <w:szCs w:val="22"/>
        </w:rPr>
      </w:pPr>
    </w:p>
    <w:p w14:paraId="2299000E" w14:textId="727B1FB0" w:rsidR="003B340F" w:rsidRPr="00AB0F7D" w:rsidRDefault="003442F4" w:rsidP="003B340F">
      <w:pPr>
        <w:rPr>
          <w:b/>
          <w:sz w:val="22"/>
          <w:szCs w:val="22"/>
        </w:rPr>
      </w:pPr>
      <w:r w:rsidRPr="00AB0F7D">
        <w:rPr>
          <w:b/>
          <w:bCs/>
          <w:sz w:val="22"/>
          <w:szCs w:val="22"/>
        </w:rPr>
        <w:t xml:space="preserve">Ако сте пропуснали да използвате </w:t>
      </w:r>
      <w:r w:rsidR="007911EE" w:rsidRPr="00AB0F7D">
        <w:rPr>
          <w:b/>
          <w:sz w:val="22"/>
          <w:szCs w:val="22"/>
        </w:rPr>
        <w:t>Панактив Бейби</w:t>
      </w:r>
    </w:p>
    <w:p w14:paraId="62A3E42A" w14:textId="4668AA7C" w:rsidR="003B340F" w:rsidRPr="00AB0F7D" w:rsidRDefault="003442F4" w:rsidP="003B340F">
      <w:pPr>
        <w:rPr>
          <w:sz w:val="22"/>
          <w:szCs w:val="22"/>
        </w:rPr>
      </w:pPr>
      <w:r w:rsidRPr="00AB0F7D">
        <w:rPr>
          <w:sz w:val="22"/>
          <w:szCs w:val="22"/>
        </w:rPr>
        <w:t>Не приемайте двойна доза, за да компенсирате пропуснатата</w:t>
      </w:r>
      <w:r w:rsidR="003B340F" w:rsidRPr="00AB0F7D">
        <w:rPr>
          <w:sz w:val="22"/>
          <w:szCs w:val="22"/>
        </w:rPr>
        <w:t>.</w:t>
      </w:r>
    </w:p>
    <w:p w14:paraId="4474F93F" w14:textId="77777777" w:rsidR="003B340F" w:rsidRPr="00AB0F7D" w:rsidRDefault="003B340F" w:rsidP="003B340F">
      <w:pPr>
        <w:rPr>
          <w:sz w:val="22"/>
          <w:szCs w:val="22"/>
        </w:rPr>
      </w:pPr>
    </w:p>
    <w:p w14:paraId="568AC57F" w14:textId="77777777" w:rsidR="003B340F" w:rsidRPr="00AB0F7D" w:rsidRDefault="003B340F" w:rsidP="003B340F">
      <w:pPr>
        <w:rPr>
          <w:sz w:val="22"/>
          <w:szCs w:val="22"/>
        </w:rPr>
      </w:pPr>
    </w:p>
    <w:p w14:paraId="24C76A49" w14:textId="417D1B22" w:rsidR="003B340F" w:rsidRPr="00AB0F7D" w:rsidRDefault="003B340F" w:rsidP="003B340F">
      <w:pPr>
        <w:rPr>
          <w:b/>
          <w:sz w:val="22"/>
          <w:szCs w:val="22"/>
        </w:rPr>
      </w:pPr>
      <w:r w:rsidRPr="00AB0F7D">
        <w:rPr>
          <w:b/>
          <w:sz w:val="22"/>
          <w:szCs w:val="22"/>
        </w:rPr>
        <w:t>4.</w:t>
      </w:r>
      <w:r w:rsidRPr="00AB0F7D">
        <w:rPr>
          <w:b/>
          <w:sz w:val="22"/>
          <w:szCs w:val="22"/>
        </w:rPr>
        <w:tab/>
      </w:r>
      <w:r w:rsidR="003442F4" w:rsidRPr="00AB0F7D">
        <w:rPr>
          <w:b/>
          <w:sz w:val="22"/>
          <w:szCs w:val="22"/>
        </w:rPr>
        <w:t>Възможни нежелани реакции</w:t>
      </w:r>
    </w:p>
    <w:p w14:paraId="1145417F" w14:textId="77777777" w:rsidR="003B340F" w:rsidRPr="00AB0F7D" w:rsidRDefault="003B340F" w:rsidP="003B340F">
      <w:pPr>
        <w:rPr>
          <w:snapToGrid w:val="0"/>
          <w:sz w:val="22"/>
          <w:szCs w:val="22"/>
        </w:rPr>
      </w:pPr>
    </w:p>
    <w:p w14:paraId="28EE69D9" w14:textId="6D4E8394" w:rsidR="003B340F" w:rsidRPr="00AB0F7D" w:rsidRDefault="003442F4" w:rsidP="003B340F">
      <w:pPr>
        <w:rPr>
          <w:sz w:val="22"/>
          <w:szCs w:val="22"/>
        </w:rPr>
      </w:pPr>
      <w:r w:rsidRPr="00AB0F7D">
        <w:rPr>
          <w:sz w:val="22"/>
          <w:szCs w:val="22"/>
        </w:rPr>
        <w:t>Както всички лекарства, това лекарство може да предизвика нежелани реакции, въпреки че не всеки ги получава</w:t>
      </w:r>
      <w:r w:rsidR="003B340F" w:rsidRPr="00AB0F7D">
        <w:rPr>
          <w:sz w:val="22"/>
          <w:szCs w:val="22"/>
        </w:rPr>
        <w:t>.</w:t>
      </w:r>
    </w:p>
    <w:p w14:paraId="5D5F72F6" w14:textId="77777777" w:rsidR="003B340F" w:rsidRPr="00AB0F7D" w:rsidRDefault="003B340F" w:rsidP="003B340F">
      <w:pPr>
        <w:rPr>
          <w:sz w:val="22"/>
          <w:szCs w:val="22"/>
        </w:rPr>
      </w:pPr>
    </w:p>
    <w:p w14:paraId="31CA2BFF" w14:textId="2C65F2BC" w:rsidR="003B340F" w:rsidRPr="00AB0F7D" w:rsidRDefault="007911EE" w:rsidP="003B340F">
      <w:pPr>
        <w:ind w:right="-20"/>
        <w:rPr>
          <w:sz w:val="22"/>
          <w:szCs w:val="22"/>
        </w:rPr>
      </w:pPr>
      <w:r w:rsidRPr="00AB0F7D">
        <w:rPr>
          <w:sz w:val="22"/>
          <w:szCs w:val="22"/>
        </w:rPr>
        <w:t>Панактив Бейби</w:t>
      </w:r>
      <w:r w:rsidR="003B340F" w:rsidRPr="00AB0F7D">
        <w:rPr>
          <w:sz w:val="22"/>
          <w:szCs w:val="22"/>
        </w:rPr>
        <w:t xml:space="preserve"> </w:t>
      </w:r>
      <w:r w:rsidR="003442F4" w:rsidRPr="00AB0F7D">
        <w:rPr>
          <w:sz w:val="22"/>
          <w:szCs w:val="22"/>
        </w:rPr>
        <w:t>обикновено се понася добре</w:t>
      </w:r>
      <w:r w:rsidR="003B340F" w:rsidRPr="00AB0F7D">
        <w:rPr>
          <w:sz w:val="22"/>
          <w:szCs w:val="22"/>
        </w:rPr>
        <w:t xml:space="preserve">. </w:t>
      </w:r>
      <w:r w:rsidR="003442F4" w:rsidRPr="00AB0F7D">
        <w:rPr>
          <w:sz w:val="22"/>
          <w:szCs w:val="22"/>
        </w:rPr>
        <w:t>Следните нежелани реакции са наблюдавани по време на краткотрайната употреба на ибупрофен, при дози, достъпни без лекарско предписание</w:t>
      </w:r>
      <w:r w:rsidR="003B340F" w:rsidRPr="00AB0F7D">
        <w:rPr>
          <w:sz w:val="22"/>
          <w:szCs w:val="22"/>
        </w:rPr>
        <w:t>:</w:t>
      </w:r>
    </w:p>
    <w:p w14:paraId="3406AD4E" w14:textId="77777777" w:rsidR="003B340F" w:rsidRPr="00AB0F7D" w:rsidRDefault="003B340F" w:rsidP="003B340F">
      <w:pPr>
        <w:ind w:right="-20"/>
        <w:rPr>
          <w:sz w:val="22"/>
          <w:szCs w:val="22"/>
        </w:rPr>
      </w:pPr>
    </w:p>
    <w:p w14:paraId="670E0476" w14:textId="2BC34C7E" w:rsidR="00AE23BC" w:rsidRPr="00AB0F7D" w:rsidRDefault="003442F4" w:rsidP="003B340F">
      <w:pPr>
        <w:ind w:right="-20"/>
        <w:rPr>
          <w:sz w:val="22"/>
          <w:szCs w:val="22"/>
        </w:rPr>
      </w:pPr>
      <w:r w:rsidRPr="00AB0F7D">
        <w:rPr>
          <w:b/>
          <w:sz w:val="22"/>
          <w:szCs w:val="22"/>
        </w:rPr>
        <w:t>Нечести</w:t>
      </w:r>
      <w:r w:rsidR="00AE23BC" w:rsidRPr="00AB0F7D">
        <w:rPr>
          <w:sz w:val="22"/>
          <w:szCs w:val="22"/>
        </w:rPr>
        <w:t xml:space="preserve"> (</w:t>
      </w:r>
      <w:r w:rsidRPr="00AB0F7D">
        <w:rPr>
          <w:sz w:val="22"/>
          <w:szCs w:val="22"/>
        </w:rPr>
        <w:t>може да засегнат до</w:t>
      </w:r>
      <w:r w:rsidR="00EB6AAC" w:rsidRPr="00AB0F7D">
        <w:rPr>
          <w:sz w:val="22"/>
          <w:szCs w:val="22"/>
        </w:rPr>
        <w:t xml:space="preserve"> 1 </w:t>
      </w:r>
      <w:r w:rsidRPr="00AB0F7D">
        <w:rPr>
          <w:sz w:val="22"/>
          <w:szCs w:val="22"/>
        </w:rPr>
        <w:t>на</w:t>
      </w:r>
      <w:r w:rsidR="00EB6AAC" w:rsidRPr="00AB0F7D">
        <w:rPr>
          <w:sz w:val="22"/>
          <w:szCs w:val="22"/>
        </w:rPr>
        <w:t xml:space="preserve"> 100 </w:t>
      </w:r>
      <w:r w:rsidRPr="00AB0F7D">
        <w:rPr>
          <w:sz w:val="22"/>
          <w:szCs w:val="22"/>
        </w:rPr>
        <w:t>души</w:t>
      </w:r>
      <w:r w:rsidR="00AE23BC" w:rsidRPr="00AB0F7D">
        <w:rPr>
          <w:sz w:val="22"/>
          <w:szCs w:val="22"/>
        </w:rPr>
        <w:t>)</w:t>
      </w:r>
    </w:p>
    <w:p w14:paraId="0D4EE31B" w14:textId="43FA6423" w:rsidR="003B340F" w:rsidRPr="00AB0F7D" w:rsidRDefault="003442F4" w:rsidP="003B340F">
      <w:pPr>
        <w:numPr>
          <w:ilvl w:val="0"/>
          <w:numId w:val="7"/>
        </w:numPr>
        <w:ind w:left="709" w:right="-20" w:hanging="425"/>
        <w:rPr>
          <w:sz w:val="22"/>
          <w:szCs w:val="22"/>
        </w:rPr>
      </w:pPr>
      <w:r w:rsidRPr="00AB0F7D">
        <w:rPr>
          <w:sz w:val="22"/>
          <w:szCs w:val="22"/>
        </w:rPr>
        <w:t>киселини</w:t>
      </w:r>
      <w:r w:rsidR="003B340F" w:rsidRPr="00AB0F7D">
        <w:rPr>
          <w:sz w:val="22"/>
          <w:szCs w:val="22"/>
        </w:rPr>
        <w:t xml:space="preserve">, </w:t>
      </w:r>
      <w:r w:rsidRPr="00AB0F7D">
        <w:rPr>
          <w:sz w:val="22"/>
          <w:szCs w:val="22"/>
        </w:rPr>
        <w:t>коремна болка</w:t>
      </w:r>
      <w:r w:rsidR="003B340F" w:rsidRPr="00AB0F7D">
        <w:rPr>
          <w:sz w:val="22"/>
          <w:szCs w:val="22"/>
        </w:rPr>
        <w:t xml:space="preserve">, </w:t>
      </w:r>
      <w:r w:rsidR="001C1519" w:rsidRPr="00AB0F7D">
        <w:rPr>
          <w:sz w:val="22"/>
          <w:szCs w:val="22"/>
        </w:rPr>
        <w:t>неразположение</w:t>
      </w:r>
      <w:r w:rsidR="003B340F" w:rsidRPr="00AB0F7D">
        <w:rPr>
          <w:sz w:val="22"/>
          <w:szCs w:val="22"/>
        </w:rPr>
        <w:t xml:space="preserve">, </w:t>
      </w:r>
      <w:r w:rsidR="001C1519" w:rsidRPr="00AB0F7D">
        <w:rPr>
          <w:sz w:val="22"/>
          <w:szCs w:val="22"/>
        </w:rPr>
        <w:t>газове</w:t>
      </w:r>
      <w:r w:rsidR="003B340F" w:rsidRPr="00AB0F7D">
        <w:rPr>
          <w:sz w:val="22"/>
          <w:szCs w:val="22"/>
        </w:rPr>
        <w:t xml:space="preserve">, </w:t>
      </w:r>
      <w:r w:rsidR="001C1519" w:rsidRPr="00AB0F7D">
        <w:rPr>
          <w:sz w:val="22"/>
          <w:szCs w:val="22"/>
        </w:rPr>
        <w:t>локално раздразнение на ануса;</w:t>
      </w:r>
    </w:p>
    <w:p w14:paraId="17E815FE" w14:textId="38B699B6" w:rsidR="00AE23BC" w:rsidRPr="00AB0F7D" w:rsidRDefault="001C1519" w:rsidP="003B340F">
      <w:pPr>
        <w:numPr>
          <w:ilvl w:val="0"/>
          <w:numId w:val="7"/>
        </w:numPr>
        <w:ind w:left="709" w:right="-20" w:hanging="425"/>
        <w:rPr>
          <w:bCs/>
          <w:sz w:val="22"/>
          <w:szCs w:val="22"/>
        </w:rPr>
      </w:pPr>
      <w:r w:rsidRPr="00AB0F7D">
        <w:rPr>
          <w:sz w:val="22"/>
          <w:szCs w:val="22"/>
        </w:rPr>
        <w:t>нарушения на централната нервна система, като главоболия, замаяност, безсъние, сънливост, възбуда, раздразнителност и изтощение;</w:t>
      </w:r>
    </w:p>
    <w:p w14:paraId="62C26191" w14:textId="512B44F0" w:rsidR="00AE23BC" w:rsidRPr="00AB0F7D" w:rsidRDefault="001C1519" w:rsidP="003B340F">
      <w:pPr>
        <w:numPr>
          <w:ilvl w:val="0"/>
          <w:numId w:val="7"/>
        </w:numPr>
        <w:ind w:left="709" w:right="-20" w:hanging="425"/>
        <w:rPr>
          <w:bCs/>
          <w:sz w:val="22"/>
          <w:szCs w:val="22"/>
        </w:rPr>
      </w:pPr>
      <w:r w:rsidRPr="00AB0F7D">
        <w:rPr>
          <w:sz w:val="22"/>
          <w:szCs w:val="22"/>
        </w:rPr>
        <w:t>реакции на свръхчувствителност с кожни ерупции;</w:t>
      </w:r>
    </w:p>
    <w:p w14:paraId="18875FA8" w14:textId="022D3536" w:rsidR="00AE23BC" w:rsidRPr="00AB0F7D" w:rsidRDefault="001C1519" w:rsidP="002602EE">
      <w:pPr>
        <w:numPr>
          <w:ilvl w:val="0"/>
          <w:numId w:val="7"/>
        </w:numPr>
        <w:ind w:left="709" w:right="-20" w:hanging="425"/>
        <w:rPr>
          <w:bCs/>
          <w:sz w:val="22"/>
          <w:szCs w:val="22"/>
        </w:rPr>
      </w:pPr>
      <w:r w:rsidRPr="00AB0F7D">
        <w:rPr>
          <w:sz w:val="22"/>
          <w:szCs w:val="22"/>
        </w:rPr>
        <w:t>и сърбеж (пруритус);</w:t>
      </w:r>
    </w:p>
    <w:p w14:paraId="71F55C14" w14:textId="3DCFDC57" w:rsidR="001A03FE" w:rsidRPr="00AB0F7D" w:rsidRDefault="001C1519" w:rsidP="002602EE">
      <w:pPr>
        <w:numPr>
          <w:ilvl w:val="0"/>
          <w:numId w:val="7"/>
        </w:numPr>
        <w:ind w:left="709" w:right="-20" w:hanging="425"/>
        <w:rPr>
          <w:bCs/>
          <w:sz w:val="22"/>
          <w:szCs w:val="22"/>
        </w:rPr>
      </w:pPr>
      <w:r w:rsidRPr="00AB0F7D">
        <w:rPr>
          <w:sz w:val="22"/>
          <w:szCs w:val="22"/>
        </w:rPr>
        <w:t>различни кожни обриви;</w:t>
      </w:r>
    </w:p>
    <w:p w14:paraId="7701EA97" w14:textId="132771BD" w:rsidR="00FA020E" w:rsidRPr="00AB0F7D" w:rsidRDefault="001C1519" w:rsidP="002602EE">
      <w:pPr>
        <w:numPr>
          <w:ilvl w:val="0"/>
          <w:numId w:val="7"/>
        </w:numPr>
        <w:ind w:left="709" w:right="-20" w:hanging="425"/>
        <w:rPr>
          <w:bCs/>
          <w:sz w:val="22"/>
          <w:szCs w:val="22"/>
        </w:rPr>
      </w:pPr>
      <w:r w:rsidRPr="00AB0F7D">
        <w:rPr>
          <w:sz w:val="22"/>
          <w:szCs w:val="22"/>
        </w:rPr>
        <w:t>зрителни нарушения</w:t>
      </w:r>
      <w:r w:rsidR="00CA6909" w:rsidRPr="00AB0F7D">
        <w:rPr>
          <w:sz w:val="22"/>
          <w:szCs w:val="22"/>
        </w:rPr>
        <w:t>.</w:t>
      </w:r>
    </w:p>
    <w:p w14:paraId="0416F643" w14:textId="77777777" w:rsidR="003B340F" w:rsidRPr="00AB0F7D" w:rsidRDefault="003B340F" w:rsidP="003B340F">
      <w:pPr>
        <w:ind w:right="-20"/>
        <w:rPr>
          <w:bCs/>
          <w:sz w:val="22"/>
          <w:szCs w:val="22"/>
        </w:rPr>
      </w:pPr>
    </w:p>
    <w:p w14:paraId="7FF20D0D" w14:textId="60AAABD8" w:rsidR="003B340F" w:rsidRPr="00AB0F7D" w:rsidRDefault="001C1519" w:rsidP="003B340F">
      <w:pPr>
        <w:ind w:right="-20"/>
        <w:rPr>
          <w:sz w:val="22"/>
          <w:szCs w:val="22"/>
        </w:rPr>
      </w:pPr>
      <w:r w:rsidRPr="00AB0F7D">
        <w:rPr>
          <w:b/>
          <w:sz w:val="22"/>
          <w:szCs w:val="22"/>
        </w:rPr>
        <w:t>Редки</w:t>
      </w:r>
      <w:r w:rsidR="003B340F" w:rsidRPr="00AB0F7D">
        <w:rPr>
          <w:sz w:val="22"/>
          <w:szCs w:val="22"/>
        </w:rPr>
        <w:t xml:space="preserve"> (</w:t>
      </w:r>
      <w:r w:rsidRPr="00AB0F7D">
        <w:rPr>
          <w:sz w:val="22"/>
          <w:szCs w:val="22"/>
        </w:rPr>
        <w:t xml:space="preserve">може да засегнат до 1 на 1 </w:t>
      </w:r>
      <w:r w:rsidR="00D2051A" w:rsidRPr="00AB0F7D">
        <w:rPr>
          <w:sz w:val="22"/>
          <w:szCs w:val="22"/>
        </w:rPr>
        <w:t xml:space="preserve">000 </w:t>
      </w:r>
      <w:r w:rsidRPr="00AB0F7D">
        <w:rPr>
          <w:sz w:val="22"/>
          <w:szCs w:val="22"/>
        </w:rPr>
        <w:t>души</w:t>
      </w:r>
      <w:r w:rsidR="003B340F" w:rsidRPr="00AB0F7D">
        <w:rPr>
          <w:sz w:val="22"/>
          <w:szCs w:val="22"/>
        </w:rPr>
        <w:t>)</w:t>
      </w:r>
    </w:p>
    <w:p w14:paraId="12F30455" w14:textId="71766AF6" w:rsidR="00AE23BC" w:rsidRPr="00AB0F7D" w:rsidRDefault="001C1519" w:rsidP="00AE23BC">
      <w:pPr>
        <w:pStyle w:val="Akapitzlist"/>
        <w:numPr>
          <w:ilvl w:val="3"/>
          <w:numId w:val="15"/>
        </w:numPr>
        <w:ind w:left="709" w:right="-20" w:hanging="425"/>
        <w:rPr>
          <w:sz w:val="22"/>
          <w:szCs w:val="22"/>
        </w:rPr>
      </w:pPr>
      <w:r w:rsidRPr="00AB0F7D">
        <w:rPr>
          <w:sz w:val="22"/>
          <w:szCs w:val="22"/>
        </w:rPr>
        <w:t>диария</w:t>
      </w:r>
      <w:r w:rsidR="00AE23BC" w:rsidRPr="00AB0F7D">
        <w:rPr>
          <w:sz w:val="22"/>
          <w:szCs w:val="22"/>
        </w:rPr>
        <w:t xml:space="preserve">, </w:t>
      </w:r>
      <w:r w:rsidR="0053412D">
        <w:rPr>
          <w:sz w:val="22"/>
          <w:szCs w:val="22"/>
        </w:rPr>
        <w:t>отделяне на</w:t>
      </w:r>
      <w:r w:rsidRPr="00AB0F7D">
        <w:rPr>
          <w:sz w:val="22"/>
          <w:szCs w:val="22"/>
        </w:rPr>
        <w:t xml:space="preserve"> газове</w:t>
      </w:r>
      <w:r w:rsidR="00AE23BC" w:rsidRPr="00AB0F7D">
        <w:rPr>
          <w:sz w:val="22"/>
          <w:szCs w:val="22"/>
        </w:rPr>
        <w:t xml:space="preserve">, </w:t>
      </w:r>
      <w:r w:rsidRPr="00AB0F7D">
        <w:rPr>
          <w:sz w:val="22"/>
          <w:szCs w:val="22"/>
        </w:rPr>
        <w:t>запек</w:t>
      </w:r>
      <w:r w:rsidR="00AE23BC" w:rsidRPr="00AB0F7D">
        <w:rPr>
          <w:sz w:val="22"/>
          <w:szCs w:val="22"/>
        </w:rPr>
        <w:t xml:space="preserve">, </w:t>
      </w:r>
      <w:r w:rsidRPr="00AB0F7D">
        <w:rPr>
          <w:sz w:val="22"/>
          <w:szCs w:val="22"/>
        </w:rPr>
        <w:t>повръщане;</w:t>
      </w:r>
    </w:p>
    <w:p w14:paraId="66D45FDE" w14:textId="6139F937" w:rsidR="00AE23BC" w:rsidRPr="00AB0F7D" w:rsidRDefault="001C1519" w:rsidP="00AE23BC">
      <w:pPr>
        <w:numPr>
          <w:ilvl w:val="0"/>
          <w:numId w:val="7"/>
        </w:numPr>
        <w:ind w:left="709" w:right="-20" w:hanging="425"/>
        <w:rPr>
          <w:bCs/>
          <w:sz w:val="22"/>
          <w:szCs w:val="22"/>
        </w:rPr>
      </w:pPr>
      <w:r w:rsidRPr="00AB0F7D">
        <w:rPr>
          <w:sz w:val="22"/>
          <w:szCs w:val="22"/>
        </w:rPr>
        <w:t>шум в ушите</w:t>
      </w:r>
      <w:r w:rsidR="00BE067D" w:rsidRPr="00AB0F7D">
        <w:rPr>
          <w:sz w:val="22"/>
          <w:szCs w:val="22"/>
        </w:rPr>
        <w:t xml:space="preserve"> (</w:t>
      </w:r>
      <w:r w:rsidRPr="00AB0F7D">
        <w:rPr>
          <w:sz w:val="22"/>
          <w:szCs w:val="22"/>
        </w:rPr>
        <w:t>тинитус</w:t>
      </w:r>
      <w:r w:rsidR="00BE067D" w:rsidRPr="00AB0F7D">
        <w:rPr>
          <w:sz w:val="22"/>
          <w:szCs w:val="22"/>
        </w:rPr>
        <w:t>)</w:t>
      </w:r>
      <w:r w:rsidR="00D04478" w:rsidRPr="00AB0F7D">
        <w:rPr>
          <w:sz w:val="22"/>
          <w:szCs w:val="22"/>
        </w:rPr>
        <w:t xml:space="preserve">, </w:t>
      </w:r>
      <w:r w:rsidRPr="00AB0F7D">
        <w:rPr>
          <w:sz w:val="22"/>
          <w:szCs w:val="22"/>
        </w:rPr>
        <w:t>световъртеж.</w:t>
      </w:r>
    </w:p>
    <w:p w14:paraId="36658587" w14:textId="77777777" w:rsidR="00274E2F" w:rsidRPr="00AB0F7D" w:rsidRDefault="00274E2F" w:rsidP="003B340F">
      <w:pPr>
        <w:ind w:right="-20"/>
        <w:rPr>
          <w:sz w:val="22"/>
          <w:szCs w:val="22"/>
        </w:rPr>
      </w:pPr>
    </w:p>
    <w:p w14:paraId="62961C21" w14:textId="511CC9A1" w:rsidR="003B340F" w:rsidRPr="00AB0F7D" w:rsidRDefault="0077584C" w:rsidP="003B340F">
      <w:pPr>
        <w:ind w:right="-20"/>
        <w:rPr>
          <w:sz w:val="22"/>
          <w:szCs w:val="22"/>
        </w:rPr>
      </w:pPr>
      <w:r w:rsidRPr="00AB0F7D">
        <w:rPr>
          <w:b/>
          <w:sz w:val="22"/>
          <w:szCs w:val="22"/>
        </w:rPr>
        <w:t>Много редки</w:t>
      </w:r>
      <w:r w:rsidR="003B340F" w:rsidRPr="00AB0F7D">
        <w:rPr>
          <w:sz w:val="22"/>
          <w:szCs w:val="22"/>
        </w:rPr>
        <w:t xml:space="preserve"> (</w:t>
      </w:r>
      <w:r w:rsidRPr="00AB0F7D">
        <w:rPr>
          <w:sz w:val="22"/>
          <w:szCs w:val="22"/>
        </w:rPr>
        <w:t xml:space="preserve">може да засегнат до </w:t>
      </w:r>
      <w:r w:rsidR="00B47DD0" w:rsidRPr="00AB0F7D">
        <w:rPr>
          <w:sz w:val="22"/>
          <w:szCs w:val="22"/>
        </w:rPr>
        <w:t xml:space="preserve">1 </w:t>
      </w:r>
      <w:r w:rsidRPr="00AB0F7D">
        <w:rPr>
          <w:sz w:val="22"/>
          <w:szCs w:val="22"/>
        </w:rPr>
        <w:t xml:space="preserve">на 10 </w:t>
      </w:r>
      <w:r w:rsidR="00B47DD0" w:rsidRPr="00AB0F7D">
        <w:rPr>
          <w:sz w:val="22"/>
          <w:szCs w:val="22"/>
        </w:rPr>
        <w:t xml:space="preserve">000 </w:t>
      </w:r>
      <w:r w:rsidRPr="00AB0F7D">
        <w:rPr>
          <w:sz w:val="22"/>
          <w:szCs w:val="22"/>
        </w:rPr>
        <w:t>души</w:t>
      </w:r>
      <w:r w:rsidR="003B340F" w:rsidRPr="00AB0F7D">
        <w:rPr>
          <w:sz w:val="22"/>
          <w:szCs w:val="22"/>
        </w:rPr>
        <w:t>)</w:t>
      </w:r>
    </w:p>
    <w:p w14:paraId="53DBCBA7" w14:textId="6C4D8511" w:rsidR="002602EE" w:rsidRPr="00AB0F7D" w:rsidRDefault="0077584C" w:rsidP="002602EE">
      <w:pPr>
        <w:pStyle w:val="Akapitzlist"/>
        <w:numPr>
          <w:ilvl w:val="3"/>
          <w:numId w:val="15"/>
        </w:numPr>
        <w:ind w:left="709" w:right="-20" w:hanging="425"/>
        <w:rPr>
          <w:bCs/>
          <w:sz w:val="22"/>
          <w:szCs w:val="22"/>
        </w:rPr>
      </w:pPr>
      <w:r w:rsidRPr="00AB0F7D">
        <w:rPr>
          <w:bCs/>
          <w:sz w:val="22"/>
          <w:szCs w:val="22"/>
        </w:rPr>
        <w:t>при пациенти със съществуващо автоимунно заболяване (системен лупус еритематоз</w:t>
      </w:r>
      <w:r w:rsidR="009C5671">
        <w:rPr>
          <w:bCs/>
          <w:sz w:val="22"/>
          <w:szCs w:val="22"/>
        </w:rPr>
        <w:t>у</w:t>
      </w:r>
      <w:r w:rsidRPr="00AB0F7D">
        <w:rPr>
          <w:bCs/>
          <w:sz w:val="22"/>
          <w:szCs w:val="22"/>
        </w:rPr>
        <w:t>с, смесена съединителнотъканна болест) по време на лечението с ибупрофен са наблюдавани изолирани случаи на симптоми на асептичен менингит със сковаване на врата, главоболие, гадене, повръщане, повишена температура и дезориентация;</w:t>
      </w:r>
    </w:p>
    <w:p w14:paraId="5D65E7B6" w14:textId="3875FF2A" w:rsidR="00AE23BC" w:rsidRPr="00AB0F7D" w:rsidRDefault="0077584C" w:rsidP="00AE23BC">
      <w:pPr>
        <w:numPr>
          <w:ilvl w:val="0"/>
          <w:numId w:val="9"/>
        </w:numPr>
        <w:ind w:left="709" w:right="-20" w:hanging="425"/>
        <w:rPr>
          <w:sz w:val="22"/>
          <w:szCs w:val="22"/>
        </w:rPr>
      </w:pPr>
      <w:r w:rsidRPr="00AB0F7D">
        <w:rPr>
          <w:bCs/>
          <w:sz w:val="22"/>
          <w:szCs w:val="22"/>
        </w:rPr>
        <w:lastRenderedPageBreak/>
        <w:t xml:space="preserve">нарушения, наблюдавани при параметрите на кръвната картина (анемия, левкопения – намаляване на броя на белите кръвни клетки, тромбоцитопения – намаляване на броя на тромбоцитите, панцитопения – </w:t>
      </w:r>
      <w:r w:rsidR="009C5671">
        <w:rPr>
          <w:bCs/>
          <w:sz w:val="22"/>
          <w:szCs w:val="22"/>
        </w:rPr>
        <w:t xml:space="preserve">хематологично </w:t>
      </w:r>
      <w:r w:rsidRPr="00AB0F7D">
        <w:rPr>
          <w:bCs/>
          <w:sz w:val="22"/>
          <w:szCs w:val="22"/>
        </w:rPr>
        <w:t>нарушение, представляващо дефицит на всички нормални елементи на кръвта: еритроцити, левкоцити и тромбоцити, агранулоцитоза – намаляване на броя на гранулоцитите). Първоначалните симптоми са: повишена температура, болки в гърлото, повърхностни улцерации на лигавицата на устата, грипоподобни симптоми, изтощение и кървене (напр.</w:t>
      </w:r>
      <w:r w:rsidR="00E32673">
        <w:rPr>
          <w:bCs/>
          <w:sz w:val="22"/>
          <w:szCs w:val="22"/>
        </w:rPr>
        <w:t xml:space="preserve"> натъртвания,</w:t>
      </w:r>
      <w:r w:rsidRPr="00AB0F7D">
        <w:rPr>
          <w:bCs/>
          <w:sz w:val="22"/>
          <w:szCs w:val="22"/>
        </w:rPr>
        <w:t xml:space="preserve"> кръвонасядания, пурпура и кървене от носа</w:t>
      </w:r>
      <w:r w:rsidR="00AE23BC" w:rsidRPr="00AB0F7D">
        <w:rPr>
          <w:bCs/>
          <w:sz w:val="22"/>
          <w:szCs w:val="22"/>
        </w:rPr>
        <w:t>)</w:t>
      </w:r>
      <w:r w:rsidRPr="00AB0F7D">
        <w:rPr>
          <w:bCs/>
          <w:sz w:val="22"/>
          <w:szCs w:val="22"/>
        </w:rPr>
        <w:t>;</w:t>
      </w:r>
    </w:p>
    <w:p w14:paraId="7E3548AD" w14:textId="7F1E4C5A" w:rsidR="002602EE" w:rsidRPr="00AB0F7D" w:rsidRDefault="0077584C" w:rsidP="002602EE">
      <w:pPr>
        <w:numPr>
          <w:ilvl w:val="0"/>
          <w:numId w:val="9"/>
        </w:numPr>
        <w:ind w:left="709" w:right="-20" w:hanging="425"/>
        <w:rPr>
          <w:sz w:val="22"/>
          <w:szCs w:val="22"/>
        </w:rPr>
      </w:pPr>
      <w:r w:rsidRPr="00AB0F7D">
        <w:rPr>
          <w:rStyle w:val="shorttext"/>
          <w:sz w:val="22"/>
          <w:szCs w:val="22"/>
        </w:rPr>
        <w:t>тежки реакции на свръхчувствителност, проявяващи се чрез подуване на лицето, ларинкса и езика, задух, тахикардия – нарушение на сърдечния ритъм, хипотония – понижено кръвно налягане, шок;</w:t>
      </w:r>
    </w:p>
    <w:p w14:paraId="4F4D621E" w14:textId="37E280F5" w:rsidR="001C2223" w:rsidRPr="00AB0F7D" w:rsidRDefault="0077584C" w:rsidP="001C2223">
      <w:pPr>
        <w:numPr>
          <w:ilvl w:val="0"/>
          <w:numId w:val="9"/>
        </w:numPr>
        <w:ind w:left="709" w:right="-20" w:hanging="425"/>
        <w:rPr>
          <w:sz w:val="22"/>
          <w:szCs w:val="22"/>
        </w:rPr>
      </w:pPr>
      <w:r w:rsidRPr="00AB0F7D">
        <w:rPr>
          <w:bCs/>
          <w:sz w:val="22"/>
          <w:szCs w:val="22"/>
        </w:rPr>
        <w:t>астма</w:t>
      </w:r>
      <w:r w:rsidR="001C2223" w:rsidRPr="00AB0F7D">
        <w:rPr>
          <w:bCs/>
          <w:sz w:val="22"/>
          <w:szCs w:val="22"/>
        </w:rPr>
        <w:t xml:space="preserve">, </w:t>
      </w:r>
      <w:r w:rsidRPr="00AB0F7D">
        <w:rPr>
          <w:bCs/>
          <w:sz w:val="22"/>
          <w:szCs w:val="22"/>
        </w:rPr>
        <w:t>влошаване на астмата</w:t>
      </w:r>
      <w:r w:rsidR="001C2223" w:rsidRPr="00AB0F7D">
        <w:rPr>
          <w:bCs/>
          <w:sz w:val="22"/>
          <w:szCs w:val="22"/>
        </w:rPr>
        <w:t xml:space="preserve">, </w:t>
      </w:r>
      <w:r w:rsidRPr="00AB0F7D">
        <w:rPr>
          <w:bCs/>
          <w:sz w:val="22"/>
          <w:szCs w:val="22"/>
        </w:rPr>
        <w:t>бронхоспазъм</w:t>
      </w:r>
      <w:r w:rsidR="001C2223" w:rsidRPr="00AB0F7D">
        <w:rPr>
          <w:sz w:val="22"/>
          <w:szCs w:val="22"/>
        </w:rPr>
        <w:t xml:space="preserve">, </w:t>
      </w:r>
      <w:r w:rsidRPr="00AB0F7D">
        <w:rPr>
          <w:sz w:val="22"/>
          <w:szCs w:val="22"/>
        </w:rPr>
        <w:t>задух</w:t>
      </w:r>
      <w:r w:rsidR="001C2223" w:rsidRPr="00AB0F7D">
        <w:rPr>
          <w:sz w:val="22"/>
          <w:szCs w:val="22"/>
        </w:rPr>
        <w:t xml:space="preserve">, </w:t>
      </w:r>
      <w:r w:rsidRPr="00AB0F7D">
        <w:rPr>
          <w:sz w:val="22"/>
          <w:szCs w:val="22"/>
        </w:rPr>
        <w:t>хрипове;</w:t>
      </w:r>
    </w:p>
    <w:p w14:paraId="791FD6C5" w14:textId="0F34AF85" w:rsidR="001C2223" w:rsidRPr="00AB0F7D" w:rsidRDefault="0077584C" w:rsidP="001C2223">
      <w:pPr>
        <w:numPr>
          <w:ilvl w:val="0"/>
          <w:numId w:val="9"/>
        </w:numPr>
        <w:ind w:left="709" w:right="-20" w:hanging="425"/>
        <w:rPr>
          <w:bCs/>
          <w:sz w:val="22"/>
          <w:szCs w:val="22"/>
        </w:rPr>
      </w:pPr>
      <w:r w:rsidRPr="00AB0F7D">
        <w:rPr>
          <w:bCs/>
          <w:sz w:val="22"/>
          <w:szCs w:val="22"/>
        </w:rPr>
        <w:t>оток</w:t>
      </w:r>
      <w:r w:rsidR="001C2223" w:rsidRPr="00AB0F7D">
        <w:rPr>
          <w:bCs/>
          <w:sz w:val="22"/>
          <w:szCs w:val="22"/>
        </w:rPr>
        <w:t xml:space="preserve">, </w:t>
      </w:r>
      <w:r w:rsidRPr="00AB0F7D">
        <w:rPr>
          <w:bCs/>
          <w:sz w:val="22"/>
          <w:szCs w:val="22"/>
        </w:rPr>
        <w:t>сърцебиене</w:t>
      </w:r>
      <w:r w:rsidR="00CA6909" w:rsidRPr="00AB0F7D">
        <w:rPr>
          <w:bCs/>
          <w:sz w:val="22"/>
          <w:szCs w:val="22"/>
        </w:rPr>
        <w:t xml:space="preserve">, </w:t>
      </w:r>
      <w:r w:rsidRPr="00AB0F7D">
        <w:rPr>
          <w:bCs/>
          <w:sz w:val="22"/>
          <w:szCs w:val="22"/>
        </w:rPr>
        <w:t>хипертония</w:t>
      </w:r>
      <w:r w:rsidR="001C2223" w:rsidRPr="00AB0F7D">
        <w:rPr>
          <w:bCs/>
          <w:sz w:val="22"/>
          <w:szCs w:val="22"/>
        </w:rPr>
        <w:t xml:space="preserve">, </w:t>
      </w:r>
      <w:r w:rsidRPr="00AB0F7D">
        <w:rPr>
          <w:bCs/>
          <w:sz w:val="22"/>
          <w:szCs w:val="22"/>
        </w:rPr>
        <w:t>сърдечна недостатъчност</w:t>
      </w:r>
      <w:r w:rsidR="001C2223" w:rsidRPr="00AB0F7D">
        <w:rPr>
          <w:bCs/>
          <w:sz w:val="22"/>
          <w:szCs w:val="22"/>
        </w:rPr>
        <w:t xml:space="preserve"> </w:t>
      </w:r>
      <w:r w:rsidR="002602EE" w:rsidRPr="00AB0F7D">
        <w:rPr>
          <w:bCs/>
          <w:sz w:val="22"/>
          <w:szCs w:val="22"/>
        </w:rPr>
        <w:t>(</w:t>
      </w:r>
      <w:r w:rsidRPr="00AB0F7D">
        <w:rPr>
          <w:bCs/>
          <w:sz w:val="22"/>
          <w:szCs w:val="22"/>
        </w:rPr>
        <w:t xml:space="preserve">свързана с употребата на високи дози </w:t>
      </w:r>
      <w:r w:rsidR="00041E12" w:rsidRPr="00AB0F7D">
        <w:rPr>
          <w:bCs/>
          <w:sz w:val="22"/>
          <w:szCs w:val="22"/>
        </w:rPr>
        <w:t>НСПВЛС</w:t>
      </w:r>
      <w:r w:rsidR="002602EE" w:rsidRPr="00AB0F7D">
        <w:rPr>
          <w:bCs/>
          <w:sz w:val="22"/>
          <w:szCs w:val="22"/>
        </w:rPr>
        <w:t>)</w:t>
      </w:r>
      <w:r w:rsidR="00CA6909" w:rsidRPr="00AB0F7D">
        <w:rPr>
          <w:bCs/>
          <w:sz w:val="22"/>
          <w:szCs w:val="22"/>
        </w:rPr>
        <w:t xml:space="preserve">, </w:t>
      </w:r>
      <w:r w:rsidRPr="00AB0F7D">
        <w:rPr>
          <w:bCs/>
          <w:sz w:val="22"/>
          <w:szCs w:val="22"/>
        </w:rPr>
        <w:t>васкулит;</w:t>
      </w:r>
    </w:p>
    <w:p w14:paraId="34A9220A" w14:textId="34617CEF" w:rsidR="003B340F" w:rsidRPr="00AB0F7D" w:rsidRDefault="00D645F5" w:rsidP="00D645F5">
      <w:pPr>
        <w:pStyle w:val="Akapitzlist"/>
        <w:numPr>
          <w:ilvl w:val="0"/>
          <w:numId w:val="9"/>
        </w:numPr>
        <w:ind w:right="-20"/>
        <w:rPr>
          <w:sz w:val="22"/>
          <w:szCs w:val="22"/>
        </w:rPr>
      </w:pPr>
      <w:r w:rsidRPr="00AB0F7D">
        <w:rPr>
          <w:sz w:val="22"/>
          <w:szCs w:val="22"/>
        </w:rPr>
        <w:t>може да се появи стомашна и (или) дуоденална язва, със или без кървене, понякога фатална, особено при лица в старческа възраст, както и перфорация, улцерозен орален мукозит, гастрит, улцерация на лигавицата на устата;</w:t>
      </w:r>
    </w:p>
    <w:p w14:paraId="6E8026AE" w14:textId="20D55F8A" w:rsidR="0016096E" w:rsidRPr="00AB0F7D" w:rsidRDefault="00D645F5" w:rsidP="00E43006">
      <w:pPr>
        <w:pStyle w:val="Akapitzlist"/>
        <w:numPr>
          <w:ilvl w:val="0"/>
          <w:numId w:val="9"/>
        </w:numPr>
        <w:ind w:right="-20" w:hanging="436"/>
        <w:rPr>
          <w:sz w:val="22"/>
          <w:szCs w:val="22"/>
        </w:rPr>
      </w:pPr>
      <w:r w:rsidRPr="00AB0F7D">
        <w:rPr>
          <w:sz w:val="22"/>
          <w:szCs w:val="22"/>
        </w:rPr>
        <w:t>обостряне на колит и болест на Крон;</w:t>
      </w:r>
    </w:p>
    <w:p w14:paraId="727965E5" w14:textId="619673E0" w:rsidR="0016096E" w:rsidRPr="00AB0F7D" w:rsidRDefault="00457BB8" w:rsidP="0016096E">
      <w:pPr>
        <w:numPr>
          <w:ilvl w:val="0"/>
          <w:numId w:val="9"/>
        </w:numPr>
        <w:ind w:left="709" w:right="-20" w:hanging="425"/>
        <w:rPr>
          <w:sz w:val="22"/>
          <w:szCs w:val="22"/>
        </w:rPr>
      </w:pPr>
      <w:r w:rsidRPr="00AB0F7D">
        <w:rPr>
          <w:bCs/>
          <w:sz w:val="22"/>
          <w:szCs w:val="22"/>
        </w:rPr>
        <w:t xml:space="preserve">нарушения във функцията на черния дроб, увреждане на черния дроб и тежко възпаление на черния дроб, особено по време на дългосрочна употреба на ибупрофен, </w:t>
      </w:r>
      <w:r w:rsidRPr="0075793C">
        <w:rPr>
          <w:bCs/>
          <w:sz w:val="22"/>
          <w:szCs w:val="22"/>
        </w:rPr>
        <w:t>чернодробна недостатъчност</w:t>
      </w:r>
      <w:r w:rsidRPr="00AB0F7D">
        <w:rPr>
          <w:bCs/>
          <w:sz w:val="22"/>
          <w:szCs w:val="22"/>
        </w:rPr>
        <w:t>, жълтеница;</w:t>
      </w:r>
    </w:p>
    <w:p w14:paraId="650EF571" w14:textId="73399F73" w:rsidR="001C2223" w:rsidRPr="00AB0F7D" w:rsidRDefault="00BE3766" w:rsidP="00752B1C">
      <w:pPr>
        <w:numPr>
          <w:ilvl w:val="0"/>
          <w:numId w:val="9"/>
        </w:numPr>
        <w:ind w:left="709" w:right="-20" w:hanging="425"/>
        <w:rPr>
          <w:sz w:val="22"/>
          <w:szCs w:val="22"/>
        </w:rPr>
      </w:pPr>
      <w:r w:rsidRPr="00AB0F7D">
        <w:rPr>
          <w:rStyle w:val="shorttext"/>
          <w:sz w:val="22"/>
          <w:szCs w:val="22"/>
        </w:rPr>
        <w:t xml:space="preserve">тежки реакции на свръхчувствителност, включително </w:t>
      </w:r>
      <w:r w:rsidRPr="00AB0F7D">
        <w:rPr>
          <w:bCs/>
          <w:sz w:val="22"/>
          <w:szCs w:val="22"/>
        </w:rPr>
        <w:t>еритема мултиформе, синдром на Stevens-Johnson и токсична епидермална некролиза</w:t>
      </w:r>
      <w:r w:rsidRPr="00AB0F7D">
        <w:rPr>
          <w:rStyle w:val="shorttext"/>
          <w:sz w:val="22"/>
          <w:szCs w:val="22"/>
        </w:rPr>
        <w:t xml:space="preserve"> </w:t>
      </w:r>
      <w:r w:rsidR="004530BF" w:rsidRPr="00AB0F7D">
        <w:rPr>
          <w:sz w:val="22"/>
          <w:szCs w:val="22"/>
        </w:rPr>
        <w:t>(</w:t>
      </w:r>
      <w:r w:rsidRPr="00AB0F7D">
        <w:rPr>
          <w:sz w:val="22"/>
          <w:szCs w:val="22"/>
        </w:rPr>
        <w:t>проявяваща се чрез обрив със червенини или мехури, люспене на кожата, язви в устата, гърлото, носа, по гениталиите и конюнктивит</w:t>
      </w:r>
      <w:r w:rsidR="004530BF" w:rsidRPr="00AB0F7D">
        <w:rPr>
          <w:sz w:val="22"/>
          <w:szCs w:val="22"/>
        </w:rPr>
        <w:t>)</w:t>
      </w:r>
      <w:r w:rsidR="00E43006" w:rsidRPr="00AB0F7D">
        <w:rPr>
          <w:sz w:val="22"/>
          <w:szCs w:val="22"/>
        </w:rPr>
        <w:t>,</w:t>
      </w:r>
      <w:r w:rsidR="00E43006" w:rsidRPr="00AB0F7D">
        <w:rPr>
          <w:b/>
          <w:sz w:val="22"/>
          <w:szCs w:val="22"/>
        </w:rPr>
        <w:t xml:space="preserve"> </w:t>
      </w:r>
      <w:r w:rsidR="003D63D2" w:rsidRPr="00AB0F7D">
        <w:rPr>
          <w:sz w:val="22"/>
          <w:szCs w:val="22"/>
        </w:rPr>
        <w:t>сериозни</w:t>
      </w:r>
      <w:r w:rsidR="003D63D2" w:rsidRPr="00AB0F7D">
        <w:rPr>
          <w:bCs/>
          <w:sz w:val="22"/>
          <w:szCs w:val="22"/>
        </w:rPr>
        <w:t xml:space="preserve"> кожни инфекции при варицела</w:t>
      </w:r>
      <w:r w:rsidR="00AF7B45" w:rsidRPr="00AB0F7D">
        <w:rPr>
          <w:sz w:val="22"/>
          <w:szCs w:val="22"/>
        </w:rPr>
        <w:t xml:space="preserve">. </w:t>
      </w:r>
      <w:r w:rsidR="003D63D2" w:rsidRPr="00AB0F7D">
        <w:rPr>
          <w:sz w:val="22"/>
          <w:szCs w:val="22"/>
        </w:rPr>
        <w:t>Незабавно прекратете употребата на лекарството и посетете лекар при първите признаци на кожни реакции;</w:t>
      </w:r>
    </w:p>
    <w:p w14:paraId="578BB319" w14:textId="783ADD7B" w:rsidR="003B340F" w:rsidRPr="00AB0F7D" w:rsidRDefault="003D63D2" w:rsidP="003D63D2">
      <w:pPr>
        <w:numPr>
          <w:ilvl w:val="0"/>
          <w:numId w:val="9"/>
        </w:numPr>
        <w:ind w:right="-20"/>
        <w:rPr>
          <w:bCs/>
          <w:sz w:val="22"/>
          <w:szCs w:val="22"/>
        </w:rPr>
      </w:pPr>
      <w:r w:rsidRPr="00AB0F7D">
        <w:rPr>
          <w:bCs/>
          <w:sz w:val="22"/>
          <w:szCs w:val="22"/>
        </w:rPr>
        <w:t>нарушения на бъбреците, които може да се изразяват в отделяне на по-малко или повече урина от нормалното, мътна урина, кръв в урината, болка в гърба или подуване (</w:t>
      </w:r>
      <w:r w:rsidR="00A11D2C" w:rsidRPr="00AB0F7D">
        <w:rPr>
          <w:bCs/>
          <w:sz w:val="22"/>
          <w:szCs w:val="22"/>
        </w:rPr>
        <w:t>о</w:t>
      </w:r>
      <w:r w:rsidR="00A11D2C">
        <w:rPr>
          <w:bCs/>
          <w:sz w:val="22"/>
          <w:szCs w:val="22"/>
        </w:rPr>
        <w:t>собено</w:t>
      </w:r>
      <w:r w:rsidR="00A11D2C" w:rsidRPr="00AB0F7D">
        <w:rPr>
          <w:bCs/>
          <w:sz w:val="22"/>
          <w:szCs w:val="22"/>
        </w:rPr>
        <w:t xml:space="preserve"> </w:t>
      </w:r>
      <w:r w:rsidRPr="00AB0F7D">
        <w:rPr>
          <w:bCs/>
          <w:sz w:val="22"/>
          <w:szCs w:val="22"/>
        </w:rPr>
        <w:t>на краката</w:t>
      </w:r>
      <w:r w:rsidR="003B340F" w:rsidRPr="00AB0F7D">
        <w:rPr>
          <w:bCs/>
          <w:sz w:val="22"/>
          <w:szCs w:val="22"/>
        </w:rPr>
        <w:t xml:space="preserve">). </w:t>
      </w:r>
      <w:r w:rsidRPr="00AB0F7D">
        <w:rPr>
          <w:bCs/>
          <w:sz w:val="22"/>
          <w:szCs w:val="22"/>
        </w:rPr>
        <w:t xml:space="preserve">Повишена концентрация на уреята в кръвта, бъбречна недостатъчност, нефритен синдром, интерстициален нефрит, </w:t>
      </w:r>
      <w:r w:rsidR="00A11D2C" w:rsidRPr="00AB0F7D">
        <w:rPr>
          <w:bCs/>
          <w:sz w:val="22"/>
          <w:szCs w:val="22"/>
        </w:rPr>
        <w:t>в</w:t>
      </w:r>
      <w:r w:rsidR="00A11D2C">
        <w:rPr>
          <w:bCs/>
          <w:sz w:val="22"/>
          <w:szCs w:val="22"/>
        </w:rPr>
        <w:t>ъзможно</w:t>
      </w:r>
      <w:r w:rsidR="00A11D2C" w:rsidRPr="00AB0F7D">
        <w:rPr>
          <w:bCs/>
          <w:sz w:val="22"/>
          <w:szCs w:val="22"/>
        </w:rPr>
        <w:t xml:space="preserve"> </w:t>
      </w:r>
      <w:r w:rsidRPr="00AB0F7D">
        <w:rPr>
          <w:bCs/>
          <w:sz w:val="22"/>
          <w:szCs w:val="22"/>
        </w:rPr>
        <w:t>придружен от тежка бъбречна недостатъчност</w:t>
      </w:r>
      <w:r w:rsidR="003B340F" w:rsidRPr="00AB0F7D">
        <w:rPr>
          <w:bCs/>
          <w:sz w:val="22"/>
          <w:szCs w:val="22"/>
        </w:rPr>
        <w:t xml:space="preserve">. </w:t>
      </w:r>
      <w:r w:rsidRPr="00AB0F7D">
        <w:rPr>
          <w:bCs/>
          <w:sz w:val="22"/>
          <w:szCs w:val="22"/>
        </w:rPr>
        <w:t>Като цяло, обичайната употреба</w:t>
      </w:r>
      <w:r w:rsidR="003B340F" w:rsidRPr="00AB0F7D">
        <w:rPr>
          <w:bCs/>
          <w:sz w:val="22"/>
          <w:szCs w:val="22"/>
        </w:rPr>
        <w:t xml:space="preserve"> </w:t>
      </w:r>
      <w:r w:rsidRPr="00AB0F7D">
        <w:rPr>
          <w:bCs/>
          <w:sz w:val="22"/>
          <w:szCs w:val="22"/>
        </w:rPr>
        <w:t>на (няколко вида) аналгетици може да доведе в редки случаи до дълготрайни бъбречни проблеми;</w:t>
      </w:r>
    </w:p>
    <w:p w14:paraId="54B3DDA7" w14:textId="21C02660" w:rsidR="004D01AB" w:rsidRPr="00AB0F7D" w:rsidRDefault="003D63D2" w:rsidP="003B340F">
      <w:pPr>
        <w:numPr>
          <w:ilvl w:val="0"/>
          <w:numId w:val="9"/>
        </w:numPr>
        <w:ind w:left="709" w:right="-20" w:hanging="425"/>
        <w:rPr>
          <w:bCs/>
          <w:sz w:val="22"/>
          <w:szCs w:val="22"/>
        </w:rPr>
      </w:pPr>
      <w:r w:rsidRPr="00AB0F7D">
        <w:rPr>
          <w:sz w:val="22"/>
          <w:szCs w:val="22"/>
        </w:rPr>
        <w:t>понижени нива на хематокрит и хемоглобин в резултатите от лабораторните изследвания;</w:t>
      </w:r>
    </w:p>
    <w:p w14:paraId="6E8FB040" w14:textId="1F6B8EF6" w:rsidR="003B340F" w:rsidRPr="00AB0F7D" w:rsidRDefault="003D63D2" w:rsidP="003B340F">
      <w:pPr>
        <w:numPr>
          <w:ilvl w:val="0"/>
          <w:numId w:val="9"/>
        </w:numPr>
        <w:ind w:left="709" w:right="-20" w:hanging="425"/>
        <w:rPr>
          <w:bCs/>
          <w:sz w:val="22"/>
          <w:szCs w:val="22"/>
        </w:rPr>
      </w:pPr>
      <w:r w:rsidRPr="00AB0F7D">
        <w:rPr>
          <w:bCs/>
          <w:sz w:val="22"/>
          <w:szCs w:val="22"/>
        </w:rPr>
        <w:t>психотични реакции и депресия</w:t>
      </w:r>
      <w:r w:rsidR="003B340F" w:rsidRPr="00AB0F7D">
        <w:rPr>
          <w:bCs/>
          <w:sz w:val="22"/>
          <w:szCs w:val="22"/>
        </w:rPr>
        <w:t>.</w:t>
      </w:r>
    </w:p>
    <w:p w14:paraId="34C14AC0" w14:textId="77777777" w:rsidR="00E82679" w:rsidRPr="00AB0F7D" w:rsidRDefault="00E82679" w:rsidP="00E82679">
      <w:pPr>
        <w:rPr>
          <w:sz w:val="22"/>
          <w:szCs w:val="22"/>
        </w:rPr>
      </w:pPr>
      <w:bookmarkStart w:id="3" w:name="_Hlk504123671"/>
    </w:p>
    <w:p w14:paraId="030D707F" w14:textId="054FA48F" w:rsidR="00E82679" w:rsidRPr="00AB0F7D" w:rsidRDefault="003D63D2" w:rsidP="00E82679">
      <w:pPr>
        <w:rPr>
          <w:sz w:val="22"/>
          <w:szCs w:val="22"/>
        </w:rPr>
      </w:pPr>
      <w:r w:rsidRPr="00AB0F7D">
        <w:rPr>
          <w:b/>
          <w:sz w:val="22"/>
          <w:szCs w:val="22"/>
        </w:rPr>
        <w:t>С неизвестна честота</w:t>
      </w:r>
      <w:r w:rsidR="00E82679" w:rsidRPr="00AB0F7D">
        <w:rPr>
          <w:sz w:val="22"/>
          <w:szCs w:val="22"/>
        </w:rPr>
        <w:t xml:space="preserve"> (</w:t>
      </w:r>
      <w:r w:rsidRPr="00AB0F7D">
        <w:rPr>
          <w:sz w:val="22"/>
          <w:szCs w:val="22"/>
        </w:rPr>
        <w:t xml:space="preserve">честотата не може да се </w:t>
      </w:r>
      <w:r w:rsidR="001A332A">
        <w:rPr>
          <w:sz w:val="22"/>
          <w:szCs w:val="22"/>
        </w:rPr>
        <w:t>определи</w:t>
      </w:r>
      <w:r w:rsidR="001A332A" w:rsidRPr="00AB0F7D">
        <w:rPr>
          <w:sz w:val="22"/>
          <w:szCs w:val="22"/>
        </w:rPr>
        <w:t xml:space="preserve"> </w:t>
      </w:r>
      <w:r w:rsidRPr="00AB0F7D">
        <w:rPr>
          <w:sz w:val="22"/>
          <w:szCs w:val="22"/>
        </w:rPr>
        <w:t>от наличните данни</w:t>
      </w:r>
      <w:r w:rsidR="00E82679" w:rsidRPr="00AB0F7D">
        <w:rPr>
          <w:sz w:val="22"/>
          <w:szCs w:val="22"/>
        </w:rPr>
        <w:t>):</w:t>
      </w:r>
    </w:p>
    <w:p w14:paraId="35A16FBC" w14:textId="14790707" w:rsidR="00E82679" w:rsidRPr="00AB0F7D" w:rsidRDefault="008B5C93" w:rsidP="00E82679">
      <w:pPr>
        <w:numPr>
          <w:ilvl w:val="0"/>
          <w:numId w:val="16"/>
        </w:numPr>
        <w:ind w:right="-20" w:hanging="436"/>
        <w:rPr>
          <w:sz w:val="22"/>
          <w:szCs w:val="22"/>
        </w:rPr>
      </w:pPr>
      <w:r w:rsidRPr="00AB0F7D">
        <w:rPr>
          <w:bCs/>
          <w:sz w:val="22"/>
          <w:szCs w:val="22"/>
        </w:rPr>
        <w:t>може да възникне тежка кожна ре</w:t>
      </w:r>
      <w:r w:rsidR="003D63D2" w:rsidRPr="00AB0F7D">
        <w:rPr>
          <w:bCs/>
          <w:sz w:val="22"/>
          <w:szCs w:val="22"/>
        </w:rPr>
        <w:t>акция, известна като</w:t>
      </w:r>
      <w:r w:rsidR="001A332A" w:rsidRPr="001A332A">
        <w:rPr>
          <w:bCs/>
          <w:sz w:val="22"/>
          <w:szCs w:val="22"/>
        </w:rPr>
        <w:t xml:space="preserve"> </w:t>
      </w:r>
      <w:r w:rsidR="001A332A" w:rsidRPr="00AB0F7D">
        <w:rPr>
          <w:bCs/>
          <w:sz w:val="22"/>
          <w:szCs w:val="22"/>
        </w:rPr>
        <w:t>DRESS</w:t>
      </w:r>
      <w:r w:rsidR="00E82679" w:rsidRPr="00AB0F7D">
        <w:rPr>
          <w:bCs/>
          <w:sz w:val="22"/>
          <w:szCs w:val="22"/>
        </w:rPr>
        <w:t xml:space="preserve"> </w:t>
      </w:r>
      <w:r w:rsidR="003D63D2" w:rsidRPr="00AB0F7D">
        <w:rPr>
          <w:bCs/>
          <w:sz w:val="22"/>
          <w:szCs w:val="22"/>
        </w:rPr>
        <w:t>синдром</w:t>
      </w:r>
      <w:r w:rsidR="00E82679" w:rsidRPr="00AB0F7D">
        <w:rPr>
          <w:bCs/>
          <w:sz w:val="22"/>
          <w:szCs w:val="22"/>
        </w:rPr>
        <w:t xml:space="preserve">. </w:t>
      </w:r>
      <w:r w:rsidR="003D63D2" w:rsidRPr="00AB0F7D">
        <w:rPr>
          <w:bCs/>
          <w:sz w:val="22"/>
          <w:szCs w:val="22"/>
        </w:rPr>
        <w:t>Симптомите на</w:t>
      </w:r>
      <w:r w:rsidR="00E82679" w:rsidRPr="00AB0F7D">
        <w:rPr>
          <w:bCs/>
          <w:sz w:val="22"/>
          <w:szCs w:val="22"/>
        </w:rPr>
        <w:t xml:space="preserve"> DRESS </w:t>
      </w:r>
      <w:r w:rsidR="003D63D2" w:rsidRPr="00AB0F7D">
        <w:rPr>
          <w:bCs/>
          <w:sz w:val="22"/>
          <w:szCs w:val="22"/>
        </w:rPr>
        <w:t>включват</w:t>
      </w:r>
      <w:r w:rsidR="00E82679" w:rsidRPr="00AB0F7D">
        <w:rPr>
          <w:bCs/>
          <w:sz w:val="22"/>
          <w:szCs w:val="22"/>
        </w:rPr>
        <w:t xml:space="preserve">: </w:t>
      </w:r>
      <w:r w:rsidR="003D63D2" w:rsidRPr="00AB0F7D">
        <w:rPr>
          <w:bCs/>
          <w:sz w:val="22"/>
          <w:szCs w:val="22"/>
        </w:rPr>
        <w:t>кожен обрив</w:t>
      </w:r>
      <w:r w:rsidR="00E82679" w:rsidRPr="00AB0F7D">
        <w:rPr>
          <w:bCs/>
          <w:sz w:val="22"/>
          <w:szCs w:val="22"/>
        </w:rPr>
        <w:t xml:space="preserve">, </w:t>
      </w:r>
      <w:r w:rsidR="003D63D2" w:rsidRPr="00AB0F7D">
        <w:rPr>
          <w:bCs/>
          <w:sz w:val="22"/>
          <w:szCs w:val="22"/>
        </w:rPr>
        <w:t>повишена температура</w:t>
      </w:r>
      <w:r w:rsidR="00E82679" w:rsidRPr="00AB0F7D">
        <w:rPr>
          <w:bCs/>
          <w:sz w:val="22"/>
          <w:szCs w:val="22"/>
        </w:rPr>
        <w:t xml:space="preserve">, </w:t>
      </w:r>
      <w:r w:rsidR="003D63D2" w:rsidRPr="00AB0F7D">
        <w:rPr>
          <w:bCs/>
          <w:sz w:val="22"/>
          <w:szCs w:val="22"/>
        </w:rPr>
        <w:t>подуване на лимфните възли и повиш</w:t>
      </w:r>
      <w:r w:rsidR="001A332A">
        <w:rPr>
          <w:bCs/>
          <w:sz w:val="22"/>
          <w:szCs w:val="22"/>
        </w:rPr>
        <w:t>ава</w:t>
      </w:r>
      <w:r w:rsidR="003D63D2" w:rsidRPr="00AB0F7D">
        <w:rPr>
          <w:bCs/>
          <w:sz w:val="22"/>
          <w:szCs w:val="22"/>
        </w:rPr>
        <w:t>н</w:t>
      </w:r>
      <w:r w:rsidR="001A332A">
        <w:rPr>
          <w:bCs/>
          <w:sz w:val="22"/>
          <w:szCs w:val="22"/>
        </w:rPr>
        <w:t>е броя на</w:t>
      </w:r>
      <w:r w:rsidR="003D63D2" w:rsidRPr="00AB0F7D">
        <w:rPr>
          <w:bCs/>
          <w:sz w:val="22"/>
          <w:szCs w:val="22"/>
        </w:rPr>
        <w:t xml:space="preserve"> еозинофили</w:t>
      </w:r>
      <w:r w:rsidR="001A332A">
        <w:rPr>
          <w:bCs/>
          <w:sz w:val="22"/>
          <w:szCs w:val="22"/>
        </w:rPr>
        <w:t>те</w:t>
      </w:r>
      <w:r w:rsidR="00E82679" w:rsidRPr="00AB0F7D">
        <w:rPr>
          <w:bCs/>
          <w:sz w:val="22"/>
          <w:szCs w:val="22"/>
        </w:rPr>
        <w:t xml:space="preserve"> (</w:t>
      </w:r>
      <w:r w:rsidR="003D63D2" w:rsidRPr="00AB0F7D">
        <w:rPr>
          <w:bCs/>
          <w:sz w:val="22"/>
          <w:szCs w:val="22"/>
        </w:rPr>
        <w:t>вид бели кръвни клетки</w:t>
      </w:r>
      <w:r w:rsidR="00E82679" w:rsidRPr="00AB0F7D">
        <w:rPr>
          <w:bCs/>
          <w:sz w:val="22"/>
          <w:szCs w:val="22"/>
        </w:rPr>
        <w:t>)</w:t>
      </w:r>
      <w:r w:rsidR="003D63D2" w:rsidRPr="00AB0F7D">
        <w:rPr>
          <w:bCs/>
          <w:sz w:val="22"/>
          <w:szCs w:val="22"/>
        </w:rPr>
        <w:t>;</w:t>
      </w:r>
    </w:p>
    <w:p w14:paraId="4F2B67DA" w14:textId="00195FF6" w:rsidR="0022454F" w:rsidRPr="00AB0F7D" w:rsidRDefault="003D63D2" w:rsidP="00893AC4">
      <w:pPr>
        <w:pStyle w:val="Akapitzlist"/>
        <w:numPr>
          <w:ilvl w:val="0"/>
          <w:numId w:val="16"/>
        </w:numPr>
        <w:ind w:right="-20"/>
        <w:rPr>
          <w:sz w:val="22"/>
          <w:szCs w:val="22"/>
        </w:rPr>
      </w:pPr>
      <w:r w:rsidRPr="00AB0F7D">
        <w:rPr>
          <w:sz w:val="22"/>
          <w:szCs w:val="22"/>
        </w:rPr>
        <w:t>червен</w:t>
      </w:r>
      <w:r w:rsidR="0022454F" w:rsidRPr="00AB0F7D">
        <w:rPr>
          <w:sz w:val="22"/>
          <w:szCs w:val="22"/>
        </w:rPr>
        <w:t xml:space="preserve">, </w:t>
      </w:r>
      <w:r w:rsidRPr="00AB0F7D">
        <w:rPr>
          <w:sz w:val="22"/>
          <w:szCs w:val="22"/>
        </w:rPr>
        <w:t>люспещ се обрив с подутини под кожата и мехури, основно в зоната на кожните гънки, торса и горните крайници, придружен от повишена температура при започване на лечението</w:t>
      </w:r>
      <w:r w:rsidR="0022454F" w:rsidRPr="00AB0F7D">
        <w:rPr>
          <w:sz w:val="22"/>
          <w:szCs w:val="22"/>
        </w:rPr>
        <w:t xml:space="preserve"> (</w:t>
      </w:r>
      <w:r w:rsidR="00893AC4" w:rsidRPr="00AB0F7D">
        <w:rPr>
          <w:sz w:val="22"/>
          <w:szCs w:val="22"/>
        </w:rPr>
        <w:t>остра генерализирана екзантем</w:t>
      </w:r>
      <w:r w:rsidR="007B4F2E">
        <w:rPr>
          <w:sz w:val="22"/>
          <w:szCs w:val="22"/>
        </w:rPr>
        <w:t>атоз</w:t>
      </w:r>
      <w:r w:rsidR="00893AC4" w:rsidRPr="00AB0F7D">
        <w:rPr>
          <w:sz w:val="22"/>
          <w:szCs w:val="22"/>
        </w:rPr>
        <w:t>на пустулоза</w:t>
      </w:r>
      <w:r w:rsidR="0022454F" w:rsidRPr="00AB0F7D">
        <w:rPr>
          <w:sz w:val="22"/>
          <w:szCs w:val="22"/>
        </w:rPr>
        <w:t xml:space="preserve">). </w:t>
      </w:r>
      <w:r w:rsidR="00893AC4" w:rsidRPr="00AB0F7D">
        <w:rPr>
          <w:sz w:val="22"/>
          <w:szCs w:val="22"/>
        </w:rPr>
        <w:t>Прекратете употребата на</w:t>
      </w:r>
      <w:r w:rsidR="0022454F" w:rsidRPr="00AB0F7D">
        <w:rPr>
          <w:sz w:val="22"/>
          <w:szCs w:val="22"/>
        </w:rPr>
        <w:t xml:space="preserve"> </w:t>
      </w:r>
      <w:r w:rsidR="007911EE" w:rsidRPr="00AB0F7D">
        <w:rPr>
          <w:sz w:val="22"/>
          <w:szCs w:val="22"/>
        </w:rPr>
        <w:t>Панактив Бейби</w:t>
      </w:r>
      <w:r w:rsidR="00893AC4" w:rsidRPr="00AB0F7D">
        <w:rPr>
          <w:sz w:val="22"/>
          <w:szCs w:val="22"/>
        </w:rPr>
        <w:t>, ако получите тези симптоми и незабавно потърсете медицинска помощ</w:t>
      </w:r>
      <w:r w:rsidR="0022454F" w:rsidRPr="00AB0F7D">
        <w:rPr>
          <w:sz w:val="22"/>
          <w:szCs w:val="22"/>
        </w:rPr>
        <w:t xml:space="preserve">. </w:t>
      </w:r>
      <w:r w:rsidR="00893AC4" w:rsidRPr="00AB0F7D">
        <w:rPr>
          <w:sz w:val="22"/>
          <w:szCs w:val="22"/>
        </w:rPr>
        <w:t xml:space="preserve">Вижте също точка </w:t>
      </w:r>
      <w:r w:rsidR="0022454F" w:rsidRPr="00AB0F7D">
        <w:rPr>
          <w:sz w:val="22"/>
          <w:szCs w:val="22"/>
        </w:rPr>
        <w:t>2.</w:t>
      </w:r>
    </w:p>
    <w:p w14:paraId="1D5CB1A1" w14:textId="77777777" w:rsidR="0022454F" w:rsidRPr="00AB0F7D" w:rsidRDefault="0022454F" w:rsidP="0022454F">
      <w:pPr>
        <w:ind w:right="-20"/>
        <w:rPr>
          <w:sz w:val="22"/>
          <w:szCs w:val="22"/>
        </w:rPr>
      </w:pPr>
    </w:p>
    <w:bookmarkEnd w:id="3"/>
    <w:p w14:paraId="7CE66845" w14:textId="4D7A923B" w:rsidR="003B340F" w:rsidRPr="00AB0F7D" w:rsidRDefault="00861297" w:rsidP="003B340F">
      <w:pPr>
        <w:ind w:right="-20"/>
        <w:rPr>
          <w:sz w:val="22"/>
          <w:szCs w:val="22"/>
        </w:rPr>
      </w:pPr>
      <w:r w:rsidRPr="00AB0F7D">
        <w:rPr>
          <w:sz w:val="22"/>
          <w:szCs w:val="22"/>
        </w:rPr>
        <w:t xml:space="preserve">Лекарствата като </w:t>
      </w:r>
      <w:r w:rsidR="007911EE" w:rsidRPr="00AB0F7D">
        <w:rPr>
          <w:sz w:val="22"/>
          <w:szCs w:val="22"/>
        </w:rPr>
        <w:t>Панактив Бейби</w:t>
      </w:r>
      <w:r w:rsidR="003B340F" w:rsidRPr="00AB0F7D">
        <w:rPr>
          <w:sz w:val="22"/>
          <w:szCs w:val="22"/>
        </w:rPr>
        <w:t xml:space="preserve"> </w:t>
      </w:r>
      <w:r w:rsidRPr="00AB0F7D">
        <w:rPr>
          <w:sz w:val="22"/>
          <w:szCs w:val="22"/>
        </w:rPr>
        <w:t>може да са свързани с леко повишен риск от инфаркт</w:t>
      </w:r>
      <w:r w:rsidR="003B340F" w:rsidRPr="00AB0F7D">
        <w:rPr>
          <w:sz w:val="22"/>
          <w:szCs w:val="22"/>
        </w:rPr>
        <w:t xml:space="preserve"> </w:t>
      </w:r>
      <w:r w:rsidRPr="00AB0F7D">
        <w:rPr>
          <w:sz w:val="22"/>
          <w:szCs w:val="22"/>
        </w:rPr>
        <w:t>(“</w:t>
      </w:r>
      <w:r w:rsidR="00C40F6F" w:rsidRPr="00AB0F7D">
        <w:rPr>
          <w:sz w:val="22"/>
          <w:szCs w:val="22"/>
        </w:rPr>
        <w:t>миокарден инфаркт</w:t>
      </w:r>
      <w:r w:rsidRPr="00AB0F7D">
        <w:rPr>
          <w:sz w:val="22"/>
          <w:szCs w:val="22"/>
        </w:rPr>
        <w:t>“</w:t>
      </w:r>
      <w:r w:rsidR="003B340F" w:rsidRPr="00AB0F7D">
        <w:rPr>
          <w:sz w:val="22"/>
          <w:szCs w:val="22"/>
        </w:rPr>
        <w:t xml:space="preserve">) </w:t>
      </w:r>
      <w:r w:rsidRPr="00AB0F7D">
        <w:rPr>
          <w:sz w:val="22"/>
          <w:szCs w:val="22"/>
        </w:rPr>
        <w:t>или инсулт</w:t>
      </w:r>
      <w:r w:rsidR="003B340F" w:rsidRPr="00AB0F7D">
        <w:rPr>
          <w:sz w:val="22"/>
          <w:szCs w:val="22"/>
        </w:rPr>
        <w:t>.</w:t>
      </w:r>
    </w:p>
    <w:p w14:paraId="2E3B0DD0" w14:textId="77777777" w:rsidR="003B340F" w:rsidRPr="00AB0F7D" w:rsidRDefault="003B340F" w:rsidP="003B340F">
      <w:pPr>
        <w:ind w:right="-20"/>
        <w:rPr>
          <w:sz w:val="22"/>
          <w:szCs w:val="22"/>
        </w:rPr>
      </w:pPr>
    </w:p>
    <w:p w14:paraId="2A8DAA06" w14:textId="0A56C8EC" w:rsidR="003B340F" w:rsidRPr="00AB0F7D" w:rsidRDefault="00861297" w:rsidP="003B340F">
      <w:pPr>
        <w:autoSpaceDE w:val="0"/>
        <w:autoSpaceDN w:val="0"/>
        <w:adjustRightInd w:val="0"/>
        <w:rPr>
          <w:sz w:val="22"/>
          <w:szCs w:val="22"/>
        </w:rPr>
      </w:pPr>
      <w:r w:rsidRPr="00AB0F7D">
        <w:rPr>
          <w:b/>
          <w:sz w:val="22"/>
          <w:szCs w:val="22"/>
        </w:rPr>
        <w:t>Съобщаване на нежелани реакции</w:t>
      </w:r>
    </w:p>
    <w:p w14:paraId="26059B81" w14:textId="77777777" w:rsidR="007B4F2E" w:rsidRPr="002A2F1B" w:rsidRDefault="00861297" w:rsidP="007B4F2E">
      <w:pPr>
        <w:autoSpaceDE w:val="0"/>
        <w:adjustRightInd w:val="0"/>
        <w:rPr>
          <w:lang w:eastAsia="zh-CN"/>
        </w:rPr>
      </w:pPr>
      <w:r w:rsidRPr="00AB0F7D">
        <w:rPr>
          <w:sz w:val="22"/>
          <w:szCs w:val="22"/>
        </w:rPr>
        <w:t>Ако получите някакви нежелани лекарствени реакции, уведомете Вашия лекар или фармацевт</w:t>
      </w:r>
      <w:r w:rsidR="00DC3F8D" w:rsidRPr="00AB0F7D">
        <w:rPr>
          <w:sz w:val="22"/>
          <w:szCs w:val="22"/>
        </w:rPr>
        <w:t xml:space="preserve">. </w:t>
      </w:r>
      <w:r w:rsidRPr="00AB0F7D">
        <w:rPr>
          <w:sz w:val="22"/>
          <w:szCs w:val="22"/>
        </w:rPr>
        <w:t xml:space="preserve">Това включва всички възможни неописани в тази листовка нежелани реакции. Можете също да съобщите нежелани реакции директно чрез </w:t>
      </w:r>
    </w:p>
    <w:p w14:paraId="783129C6" w14:textId="77777777" w:rsidR="007B4F2E" w:rsidRPr="009644F7" w:rsidRDefault="007B4F2E" w:rsidP="007B4F2E">
      <w:pPr>
        <w:autoSpaceDE w:val="0"/>
        <w:adjustRightInd w:val="0"/>
        <w:rPr>
          <w:sz w:val="22"/>
          <w:szCs w:val="22"/>
        </w:rPr>
      </w:pPr>
      <w:r w:rsidRPr="009644F7">
        <w:rPr>
          <w:sz w:val="22"/>
          <w:szCs w:val="22"/>
        </w:rPr>
        <w:t>Изпълнителна агенция по лекарствата</w:t>
      </w:r>
    </w:p>
    <w:p w14:paraId="111C83CC" w14:textId="2FAE722E" w:rsidR="007B4F2E" w:rsidRPr="009644F7" w:rsidRDefault="007B4F2E" w:rsidP="007B4F2E">
      <w:pPr>
        <w:autoSpaceDE w:val="0"/>
        <w:adjustRightInd w:val="0"/>
        <w:rPr>
          <w:sz w:val="22"/>
          <w:szCs w:val="22"/>
        </w:rPr>
      </w:pPr>
      <w:r w:rsidRPr="009644F7">
        <w:rPr>
          <w:sz w:val="22"/>
          <w:szCs w:val="22"/>
        </w:rPr>
        <w:lastRenderedPageBreak/>
        <w:t>ул. „Дамян Груев” № 8</w:t>
      </w:r>
    </w:p>
    <w:p w14:paraId="0DF8EE1F" w14:textId="64EE8865" w:rsidR="007B4F2E" w:rsidRPr="009644F7" w:rsidRDefault="007B4F2E" w:rsidP="007B4F2E">
      <w:pPr>
        <w:autoSpaceDE w:val="0"/>
        <w:adjustRightInd w:val="0"/>
        <w:rPr>
          <w:sz w:val="22"/>
          <w:szCs w:val="22"/>
        </w:rPr>
      </w:pPr>
      <w:r w:rsidRPr="009644F7">
        <w:rPr>
          <w:sz w:val="22"/>
          <w:szCs w:val="22"/>
        </w:rPr>
        <w:t>1303 София</w:t>
      </w:r>
    </w:p>
    <w:p w14:paraId="21D3D9E7" w14:textId="77777777" w:rsidR="007B4F2E" w:rsidRPr="009644F7" w:rsidRDefault="007B4F2E" w:rsidP="007B4F2E">
      <w:pPr>
        <w:autoSpaceDE w:val="0"/>
        <w:adjustRightInd w:val="0"/>
        <w:rPr>
          <w:sz w:val="22"/>
          <w:szCs w:val="22"/>
        </w:rPr>
      </w:pPr>
      <w:r w:rsidRPr="009644F7">
        <w:rPr>
          <w:sz w:val="22"/>
          <w:szCs w:val="22"/>
        </w:rPr>
        <w:t>Teл.: +35 928903417</w:t>
      </w:r>
    </w:p>
    <w:p w14:paraId="575B4710" w14:textId="77777777" w:rsidR="007B4F2E" w:rsidRPr="009644F7" w:rsidRDefault="007B4F2E" w:rsidP="007B4F2E">
      <w:pPr>
        <w:rPr>
          <w:sz w:val="22"/>
          <w:szCs w:val="22"/>
        </w:rPr>
      </w:pPr>
      <w:r w:rsidRPr="009644F7">
        <w:rPr>
          <w:sz w:val="22"/>
          <w:szCs w:val="22"/>
        </w:rPr>
        <w:t xml:space="preserve">уебсайт: </w:t>
      </w:r>
      <w:hyperlink r:id="rId10" w:history="1">
        <w:r w:rsidRPr="009644F7">
          <w:rPr>
            <w:sz w:val="22"/>
            <w:szCs w:val="22"/>
          </w:rPr>
          <w:t>www.bda.bg</w:t>
        </w:r>
      </w:hyperlink>
    </w:p>
    <w:p w14:paraId="4E10B5DF" w14:textId="6F8631F4" w:rsidR="00DC3F8D" w:rsidRPr="00AB0F7D" w:rsidRDefault="00861297" w:rsidP="00861297">
      <w:pPr>
        <w:ind w:right="-20"/>
        <w:rPr>
          <w:sz w:val="22"/>
          <w:szCs w:val="22"/>
        </w:rPr>
      </w:pPr>
      <w:r w:rsidRPr="00AB0F7D">
        <w:rPr>
          <w:sz w:val="22"/>
          <w:szCs w:val="22"/>
        </w:rPr>
        <w:t>Като съобщавате нежелани реакции, можете да дадете своя принос за получаване на повече информация относно безопасността на това лекарство</w:t>
      </w:r>
      <w:r w:rsidR="00DC3F8D" w:rsidRPr="00AB0F7D">
        <w:rPr>
          <w:sz w:val="22"/>
          <w:szCs w:val="22"/>
        </w:rPr>
        <w:t>.</w:t>
      </w:r>
    </w:p>
    <w:p w14:paraId="53C7DCEB" w14:textId="77777777" w:rsidR="00DC3F8D" w:rsidRPr="00AB0F7D" w:rsidRDefault="00DC3F8D" w:rsidP="003B340F">
      <w:pPr>
        <w:ind w:right="-20"/>
        <w:rPr>
          <w:sz w:val="22"/>
          <w:szCs w:val="22"/>
        </w:rPr>
      </w:pPr>
    </w:p>
    <w:p w14:paraId="29823476" w14:textId="77777777" w:rsidR="003B340F" w:rsidRPr="00AB0F7D" w:rsidRDefault="003B340F" w:rsidP="003B340F">
      <w:pPr>
        <w:rPr>
          <w:sz w:val="22"/>
          <w:szCs w:val="22"/>
        </w:rPr>
      </w:pPr>
    </w:p>
    <w:p w14:paraId="03235D6D" w14:textId="6DBDA1A6" w:rsidR="003B340F" w:rsidRPr="00AB0F7D" w:rsidRDefault="003B340F" w:rsidP="003B340F">
      <w:pPr>
        <w:rPr>
          <w:b/>
          <w:sz w:val="22"/>
          <w:szCs w:val="22"/>
        </w:rPr>
      </w:pPr>
      <w:r w:rsidRPr="00AB0F7D">
        <w:rPr>
          <w:b/>
          <w:sz w:val="22"/>
          <w:szCs w:val="22"/>
        </w:rPr>
        <w:t>5.</w:t>
      </w:r>
      <w:r w:rsidRPr="00AB0F7D">
        <w:rPr>
          <w:b/>
          <w:sz w:val="22"/>
          <w:szCs w:val="22"/>
        </w:rPr>
        <w:tab/>
      </w:r>
      <w:r w:rsidR="001731DC" w:rsidRPr="00AB0F7D">
        <w:rPr>
          <w:b/>
          <w:sz w:val="22"/>
          <w:szCs w:val="22"/>
        </w:rPr>
        <w:t>Как да съхранявате</w:t>
      </w:r>
      <w:r w:rsidRPr="00AB0F7D">
        <w:rPr>
          <w:b/>
          <w:sz w:val="22"/>
          <w:szCs w:val="22"/>
        </w:rPr>
        <w:t xml:space="preserve"> </w:t>
      </w:r>
      <w:r w:rsidR="007911EE" w:rsidRPr="00AB0F7D">
        <w:rPr>
          <w:b/>
          <w:sz w:val="22"/>
          <w:szCs w:val="22"/>
        </w:rPr>
        <w:t>Панактив Бейби</w:t>
      </w:r>
    </w:p>
    <w:p w14:paraId="7EC3C7CE" w14:textId="77777777" w:rsidR="003B340F" w:rsidRPr="00AB0F7D" w:rsidRDefault="003B340F" w:rsidP="003B340F">
      <w:pPr>
        <w:rPr>
          <w:sz w:val="22"/>
          <w:szCs w:val="22"/>
        </w:rPr>
      </w:pPr>
    </w:p>
    <w:p w14:paraId="37D5264C" w14:textId="39B7650C" w:rsidR="003B340F" w:rsidRPr="00AB0F7D" w:rsidRDefault="001731DC" w:rsidP="003B340F">
      <w:pPr>
        <w:rPr>
          <w:sz w:val="22"/>
          <w:szCs w:val="22"/>
        </w:rPr>
      </w:pPr>
      <w:r w:rsidRPr="00AB0F7D">
        <w:rPr>
          <w:sz w:val="22"/>
          <w:szCs w:val="22"/>
        </w:rPr>
        <w:t>Да се съхранява на място, недостъпно за деца</w:t>
      </w:r>
      <w:r w:rsidR="003B340F" w:rsidRPr="00AB0F7D">
        <w:rPr>
          <w:sz w:val="22"/>
          <w:szCs w:val="22"/>
        </w:rPr>
        <w:t>.</w:t>
      </w:r>
    </w:p>
    <w:p w14:paraId="397F5E42" w14:textId="66F25CB9" w:rsidR="00EA2EC1" w:rsidRPr="00AB0F7D" w:rsidRDefault="001731DC" w:rsidP="00EA2EC1">
      <w:pPr>
        <w:autoSpaceDE w:val="0"/>
        <w:autoSpaceDN w:val="0"/>
        <w:rPr>
          <w:sz w:val="22"/>
          <w:szCs w:val="22"/>
        </w:rPr>
      </w:pPr>
      <w:r w:rsidRPr="00AB0F7D">
        <w:rPr>
          <w:sz w:val="22"/>
          <w:szCs w:val="22"/>
        </w:rPr>
        <w:t xml:space="preserve">Да </w:t>
      </w:r>
      <w:r w:rsidR="0053412D">
        <w:rPr>
          <w:sz w:val="22"/>
          <w:szCs w:val="22"/>
        </w:rPr>
        <w:t xml:space="preserve">не </w:t>
      </w:r>
      <w:r w:rsidRPr="00AB0F7D">
        <w:rPr>
          <w:sz w:val="22"/>
          <w:szCs w:val="22"/>
        </w:rPr>
        <w:t xml:space="preserve">се съхранява </w:t>
      </w:r>
      <w:r w:rsidR="0053412D">
        <w:rPr>
          <w:sz w:val="22"/>
          <w:szCs w:val="22"/>
        </w:rPr>
        <w:t>над</w:t>
      </w:r>
      <w:r w:rsidR="0053412D" w:rsidRPr="00AB0F7D">
        <w:rPr>
          <w:sz w:val="22"/>
          <w:szCs w:val="22"/>
        </w:rPr>
        <w:t xml:space="preserve"> </w:t>
      </w:r>
      <w:r w:rsidRPr="00AB0F7D">
        <w:rPr>
          <w:sz w:val="22"/>
          <w:szCs w:val="22"/>
        </w:rPr>
        <w:t>25ºC. Да се съхранява в оригиналната опаковка</w:t>
      </w:r>
      <w:r w:rsidR="00AB0F7D" w:rsidRPr="00AB0F7D">
        <w:rPr>
          <w:sz w:val="22"/>
          <w:szCs w:val="22"/>
        </w:rPr>
        <w:t>, за да се</w:t>
      </w:r>
      <w:r w:rsidRPr="00AB0F7D">
        <w:rPr>
          <w:sz w:val="22"/>
          <w:szCs w:val="22"/>
        </w:rPr>
        <w:t xml:space="preserve"> предпаз</w:t>
      </w:r>
      <w:r w:rsidR="00AB0F7D" w:rsidRPr="00AB0F7D">
        <w:rPr>
          <w:sz w:val="22"/>
          <w:szCs w:val="22"/>
        </w:rPr>
        <w:t>и</w:t>
      </w:r>
      <w:r w:rsidRPr="00AB0F7D">
        <w:rPr>
          <w:sz w:val="22"/>
          <w:szCs w:val="22"/>
        </w:rPr>
        <w:t xml:space="preserve"> от светлина</w:t>
      </w:r>
      <w:r w:rsidR="00EA2EC1" w:rsidRPr="00AB0F7D">
        <w:rPr>
          <w:color w:val="2F5597"/>
          <w:sz w:val="22"/>
          <w:szCs w:val="22"/>
        </w:rPr>
        <w:t>.</w:t>
      </w:r>
    </w:p>
    <w:p w14:paraId="2E3427E6" w14:textId="77777777" w:rsidR="009A4774" w:rsidRPr="00AB0F7D" w:rsidRDefault="009A4774" w:rsidP="003B340F">
      <w:pPr>
        <w:rPr>
          <w:sz w:val="22"/>
          <w:szCs w:val="22"/>
        </w:rPr>
      </w:pPr>
    </w:p>
    <w:p w14:paraId="589FC4A9" w14:textId="79DB1A9F" w:rsidR="003B340F" w:rsidRPr="009A6B42" w:rsidRDefault="001731DC" w:rsidP="003B340F">
      <w:pPr>
        <w:rPr>
          <w:sz w:val="22"/>
          <w:szCs w:val="22"/>
        </w:rPr>
      </w:pPr>
      <w:r w:rsidRPr="009A6B42">
        <w:rPr>
          <w:sz w:val="22"/>
          <w:szCs w:val="22"/>
        </w:rPr>
        <w:t xml:space="preserve">Не използвайте това лекарство след срока на годност, отбелязан върху картонената опаковка след </w:t>
      </w:r>
      <w:bookmarkStart w:id="4" w:name="_Hlk27556977"/>
      <w:r w:rsidRPr="009A6B42">
        <w:rPr>
          <w:sz w:val="22"/>
          <w:szCs w:val="22"/>
        </w:rPr>
        <w:t>„</w:t>
      </w:r>
      <w:r w:rsidR="009A6B42" w:rsidRPr="009A6B42">
        <w:rPr>
          <w:sz w:val="22"/>
          <w:szCs w:val="22"/>
        </w:rPr>
        <w:t>Годен до:</w:t>
      </w:r>
      <w:r w:rsidRPr="009A6B42">
        <w:rPr>
          <w:sz w:val="22"/>
          <w:szCs w:val="22"/>
        </w:rPr>
        <w:t>“</w:t>
      </w:r>
      <w:r w:rsidR="003B340F" w:rsidRPr="009A6B42">
        <w:rPr>
          <w:sz w:val="22"/>
          <w:szCs w:val="22"/>
        </w:rPr>
        <w:t xml:space="preserve">. </w:t>
      </w:r>
      <w:bookmarkEnd w:id="4"/>
      <w:r w:rsidRPr="009A6B42">
        <w:rPr>
          <w:sz w:val="22"/>
          <w:szCs w:val="22"/>
        </w:rPr>
        <w:t>Срокът на годност отговаря на последния ден от посочения месец</w:t>
      </w:r>
      <w:r w:rsidR="003B340F" w:rsidRPr="009A6B42">
        <w:rPr>
          <w:sz w:val="22"/>
          <w:szCs w:val="22"/>
        </w:rPr>
        <w:t>.</w:t>
      </w:r>
    </w:p>
    <w:p w14:paraId="6992F7C6" w14:textId="77777777" w:rsidR="003B340F" w:rsidRPr="00AB0F7D" w:rsidRDefault="003B340F" w:rsidP="003B340F">
      <w:pPr>
        <w:rPr>
          <w:sz w:val="22"/>
          <w:szCs w:val="22"/>
        </w:rPr>
      </w:pPr>
    </w:p>
    <w:p w14:paraId="46385F7D" w14:textId="5C08FA9F" w:rsidR="003B340F" w:rsidRPr="00AB0F7D" w:rsidRDefault="00693316" w:rsidP="003B340F">
      <w:pPr>
        <w:numPr>
          <w:ilvl w:val="12"/>
          <w:numId w:val="0"/>
        </w:numPr>
        <w:ind w:right="-2"/>
        <w:rPr>
          <w:snapToGrid w:val="0"/>
          <w:sz w:val="22"/>
          <w:szCs w:val="22"/>
        </w:rPr>
      </w:pPr>
      <w:r w:rsidRPr="00AB0F7D">
        <w:rPr>
          <w:sz w:val="22"/>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r w:rsidR="003B340F" w:rsidRPr="00AB0F7D">
        <w:rPr>
          <w:sz w:val="22"/>
          <w:szCs w:val="22"/>
        </w:rPr>
        <w:t>.</w:t>
      </w:r>
    </w:p>
    <w:p w14:paraId="7BB42236" w14:textId="77777777" w:rsidR="003B340F" w:rsidRPr="00AB0F7D" w:rsidRDefault="003B340F" w:rsidP="003B340F">
      <w:pPr>
        <w:rPr>
          <w:sz w:val="22"/>
          <w:szCs w:val="22"/>
        </w:rPr>
      </w:pPr>
    </w:p>
    <w:p w14:paraId="48916FB9" w14:textId="77777777" w:rsidR="003B340F" w:rsidRPr="00AB0F7D" w:rsidRDefault="003B340F" w:rsidP="003B340F">
      <w:pPr>
        <w:rPr>
          <w:sz w:val="22"/>
          <w:szCs w:val="22"/>
        </w:rPr>
      </w:pPr>
    </w:p>
    <w:p w14:paraId="0E77DAA9" w14:textId="493F1DF7" w:rsidR="003B340F" w:rsidRPr="00AB0F7D" w:rsidRDefault="003B340F" w:rsidP="003B340F">
      <w:pPr>
        <w:rPr>
          <w:b/>
          <w:sz w:val="22"/>
          <w:szCs w:val="22"/>
        </w:rPr>
      </w:pPr>
      <w:r w:rsidRPr="00AB0F7D">
        <w:rPr>
          <w:b/>
          <w:sz w:val="22"/>
          <w:szCs w:val="22"/>
        </w:rPr>
        <w:t>6.</w:t>
      </w:r>
      <w:r w:rsidRPr="00AB0F7D">
        <w:rPr>
          <w:b/>
          <w:sz w:val="22"/>
          <w:szCs w:val="22"/>
        </w:rPr>
        <w:tab/>
      </w:r>
      <w:r w:rsidR="00693316" w:rsidRPr="00AB0F7D">
        <w:rPr>
          <w:b/>
          <w:sz w:val="22"/>
          <w:szCs w:val="22"/>
        </w:rPr>
        <w:t>Съдържание на опаковката и допълнителна информация</w:t>
      </w:r>
    </w:p>
    <w:p w14:paraId="270C3FB1" w14:textId="77777777" w:rsidR="003B340F" w:rsidRPr="00AB0F7D" w:rsidRDefault="003B340F" w:rsidP="003B340F">
      <w:pPr>
        <w:rPr>
          <w:sz w:val="22"/>
          <w:szCs w:val="22"/>
        </w:rPr>
      </w:pPr>
    </w:p>
    <w:p w14:paraId="1BF428EB" w14:textId="5C344064" w:rsidR="003B340F" w:rsidRPr="00AB0F7D" w:rsidRDefault="00693316" w:rsidP="003B340F">
      <w:pPr>
        <w:rPr>
          <w:b/>
          <w:snapToGrid w:val="0"/>
          <w:sz w:val="22"/>
          <w:szCs w:val="22"/>
        </w:rPr>
      </w:pPr>
      <w:r w:rsidRPr="00AB0F7D">
        <w:rPr>
          <w:b/>
          <w:bCs/>
          <w:sz w:val="22"/>
          <w:szCs w:val="22"/>
        </w:rPr>
        <w:t>Какво съдържа</w:t>
      </w:r>
      <w:r w:rsidR="003B340F" w:rsidRPr="00AB0F7D">
        <w:rPr>
          <w:b/>
          <w:bCs/>
          <w:sz w:val="22"/>
          <w:szCs w:val="22"/>
        </w:rPr>
        <w:t xml:space="preserve"> </w:t>
      </w:r>
      <w:r w:rsidR="007911EE" w:rsidRPr="00AB0F7D">
        <w:rPr>
          <w:b/>
          <w:bCs/>
          <w:sz w:val="22"/>
          <w:szCs w:val="22"/>
        </w:rPr>
        <w:t>Панактив Бейби</w:t>
      </w:r>
    </w:p>
    <w:p w14:paraId="405C72D0" w14:textId="74B0FAE3" w:rsidR="009A4774" w:rsidRPr="00AB0F7D" w:rsidRDefault="00693316" w:rsidP="009A4774">
      <w:pPr>
        <w:rPr>
          <w:sz w:val="22"/>
          <w:szCs w:val="22"/>
        </w:rPr>
      </w:pPr>
      <w:r w:rsidRPr="00AB0F7D">
        <w:rPr>
          <w:sz w:val="22"/>
          <w:szCs w:val="22"/>
          <w:lang w:eastAsia="pl-PL"/>
        </w:rPr>
        <w:t>Активното вещество е ибупрофен</w:t>
      </w:r>
      <w:r w:rsidR="003B340F" w:rsidRPr="00AB0F7D">
        <w:rPr>
          <w:sz w:val="22"/>
          <w:szCs w:val="22"/>
        </w:rPr>
        <w:t xml:space="preserve">. </w:t>
      </w:r>
      <w:bookmarkStart w:id="5" w:name="_Hlk506973021"/>
      <w:r w:rsidRPr="00AB0F7D">
        <w:rPr>
          <w:sz w:val="22"/>
          <w:szCs w:val="22"/>
        </w:rPr>
        <w:t xml:space="preserve">Всяка супозитория съдържа </w:t>
      </w:r>
      <w:r w:rsidR="009A4774" w:rsidRPr="00AB0F7D">
        <w:rPr>
          <w:sz w:val="22"/>
          <w:szCs w:val="22"/>
        </w:rPr>
        <w:t xml:space="preserve">60 mg </w:t>
      </w:r>
      <w:r w:rsidRPr="00AB0F7D">
        <w:rPr>
          <w:sz w:val="22"/>
          <w:szCs w:val="22"/>
        </w:rPr>
        <w:t>ибупрофен</w:t>
      </w:r>
      <w:r w:rsidR="009A4774" w:rsidRPr="00AB0F7D">
        <w:rPr>
          <w:sz w:val="22"/>
          <w:szCs w:val="22"/>
        </w:rPr>
        <w:t>.</w:t>
      </w:r>
      <w:bookmarkEnd w:id="5"/>
    </w:p>
    <w:p w14:paraId="3ADFB8B3" w14:textId="0A374545" w:rsidR="009A4774" w:rsidRPr="00AB0F7D" w:rsidRDefault="00693316" w:rsidP="009A4774">
      <w:pPr>
        <w:rPr>
          <w:sz w:val="22"/>
          <w:szCs w:val="22"/>
        </w:rPr>
      </w:pPr>
      <w:r w:rsidRPr="00AB0F7D">
        <w:rPr>
          <w:sz w:val="22"/>
          <w:szCs w:val="22"/>
        </w:rPr>
        <w:t>Помощните вещества са</w:t>
      </w:r>
      <w:r w:rsidR="003B340F" w:rsidRPr="00AB0F7D">
        <w:rPr>
          <w:sz w:val="22"/>
          <w:szCs w:val="22"/>
        </w:rPr>
        <w:t xml:space="preserve"> </w:t>
      </w:r>
      <w:r w:rsidR="00AB0F7D" w:rsidRPr="00AB0F7D">
        <w:rPr>
          <w:sz w:val="22"/>
          <w:szCs w:val="22"/>
        </w:rPr>
        <w:t>твърди мазнини</w:t>
      </w:r>
      <w:r w:rsidR="009A4774" w:rsidRPr="00AB0F7D">
        <w:rPr>
          <w:sz w:val="22"/>
          <w:szCs w:val="22"/>
        </w:rPr>
        <w:t>.</w:t>
      </w:r>
    </w:p>
    <w:p w14:paraId="25C61269" w14:textId="4147DE2A" w:rsidR="003B340F" w:rsidRPr="00AB0F7D" w:rsidRDefault="003B340F" w:rsidP="003B340F">
      <w:pPr>
        <w:rPr>
          <w:bCs/>
          <w:sz w:val="22"/>
          <w:szCs w:val="22"/>
        </w:rPr>
      </w:pPr>
    </w:p>
    <w:p w14:paraId="005C3372" w14:textId="508D4686" w:rsidR="003B340F" w:rsidRPr="00AB0F7D" w:rsidRDefault="00693316" w:rsidP="003B340F">
      <w:pPr>
        <w:rPr>
          <w:b/>
          <w:snapToGrid w:val="0"/>
          <w:sz w:val="22"/>
          <w:szCs w:val="22"/>
        </w:rPr>
      </w:pPr>
      <w:r w:rsidRPr="00AB0F7D">
        <w:rPr>
          <w:b/>
          <w:bCs/>
          <w:sz w:val="22"/>
          <w:szCs w:val="22"/>
        </w:rPr>
        <w:t xml:space="preserve">Как изглежда </w:t>
      </w:r>
      <w:r w:rsidR="007911EE" w:rsidRPr="00AB0F7D">
        <w:rPr>
          <w:b/>
          <w:bCs/>
          <w:sz w:val="22"/>
          <w:szCs w:val="22"/>
        </w:rPr>
        <w:t>Панактив Бейби</w:t>
      </w:r>
      <w:r w:rsidR="003B340F" w:rsidRPr="00AB0F7D">
        <w:rPr>
          <w:b/>
          <w:bCs/>
          <w:sz w:val="22"/>
          <w:szCs w:val="22"/>
        </w:rPr>
        <w:t xml:space="preserve"> </w:t>
      </w:r>
      <w:r w:rsidRPr="00AB0F7D">
        <w:rPr>
          <w:b/>
          <w:bCs/>
          <w:sz w:val="22"/>
          <w:szCs w:val="22"/>
        </w:rPr>
        <w:t>и какво съдържа опаковката</w:t>
      </w:r>
    </w:p>
    <w:p w14:paraId="1B6567E0" w14:textId="5DB610F7" w:rsidR="0070212E" w:rsidRPr="00AB0F7D" w:rsidRDefault="007911EE" w:rsidP="00181D1C">
      <w:pPr>
        <w:autoSpaceDE w:val="0"/>
        <w:autoSpaceDN w:val="0"/>
        <w:adjustRightInd w:val="0"/>
        <w:rPr>
          <w:sz w:val="22"/>
          <w:szCs w:val="22"/>
        </w:rPr>
      </w:pPr>
      <w:r w:rsidRPr="00AB0F7D">
        <w:rPr>
          <w:sz w:val="22"/>
          <w:szCs w:val="22"/>
        </w:rPr>
        <w:t>Панактив Бейби</w:t>
      </w:r>
      <w:r w:rsidR="003B340F" w:rsidRPr="00AB0F7D">
        <w:rPr>
          <w:sz w:val="22"/>
          <w:szCs w:val="22"/>
        </w:rPr>
        <w:t xml:space="preserve"> </w:t>
      </w:r>
      <w:r w:rsidR="00693316" w:rsidRPr="00AB0F7D">
        <w:rPr>
          <w:sz w:val="22"/>
          <w:szCs w:val="22"/>
        </w:rPr>
        <w:t xml:space="preserve">е във </w:t>
      </w:r>
      <w:r w:rsidR="008B41C0" w:rsidRPr="00AB0F7D">
        <w:rPr>
          <w:sz w:val="22"/>
          <w:szCs w:val="22"/>
        </w:rPr>
        <w:t>вид</w:t>
      </w:r>
      <w:r w:rsidR="00693316" w:rsidRPr="00AB0F7D">
        <w:rPr>
          <w:sz w:val="22"/>
          <w:szCs w:val="22"/>
        </w:rPr>
        <w:t xml:space="preserve"> на бяла или почти бяла супозитория</w:t>
      </w:r>
      <w:r w:rsidR="00AA6377" w:rsidRPr="00AB0F7D">
        <w:rPr>
          <w:sz w:val="22"/>
          <w:szCs w:val="22"/>
        </w:rPr>
        <w:t xml:space="preserve"> </w:t>
      </w:r>
      <w:r w:rsidR="007B4F2E">
        <w:rPr>
          <w:sz w:val="22"/>
          <w:szCs w:val="22"/>
        </w:rPr>
        <w:t>с</w:t>
      </w:r>
      <w:r w:rsidR="007B4F2E" w:rsidRPr="00AB0F7D">
        <w:rPr>
          <w:sz w:val="22"/>
          <w:szCs w:val="22"/>
        </w:rPr>
        <w:t xml:space="preserve"> </w:t>
      </w:r>
      <w:r w:rsidR="008B41C0" w:rsidRPr="00AB0F7D">
        <w:rPr>
          <w:sz w:val="22"/>
          <w:szCs w:val="22"/>
        </w:rPr>
        <w:t>форма</w:t>
      </w:r>
      <w:r w:rsidR="0053412D">
        <w:rPr>
          <w:sz w:val="22"/>
          <w:szCs w:val="22"/>
        </w:rPr>
        <w:t>та</w:t>
      </w:r>
      <w:r w:rsidR="008B41C0" w:rsidRPr="00AB0F7D">
        <w:rPr>
          <w:sz w:val="22"/>
          <w:szCs w:val="22"/>
        </w:rPr>
        <w:t xml:space="preserve"> на торпедо</w:t>
      </w:r>
      <w:r w:rsidR="007B4F2E">
        <w:rPr>
          <w:sz w:val="22"/>
          <w:szCs w:val="22"/>
        </w:rPr>
        <w:t>,</w:t>
      </w:r>
      <w:r w:rsidR="008B41C0" w:rsidRPr="00AB0F7D">
        <w:rPr>
          <w:sz w:val="22"/>
          <w:szCs w:val="22"/>
        </w:rPr>
        <w:t xml:space="preserve"> с гладка и неповредена повърхност</w:t>
      </w:r>
      <w:r w:rsidR="0070212E" w:rsidRPr="00AB0F7D">
        <w:rPr>
          <w:sz w:val="22"/>
          <w:szCs w:val="22"/>
        </w:rPr>
        <w:t>.</w:t>
      </w:r>
    </w:p>
    <w:p w14:paraId="0B1884FC" w14:textId="492FD2F4" w:rsidR="0070212E" w:rsidRPr="00AB0F7D" w:rsidRDefault="008B41C0" w:rsidP="0070212E">
      <w:pPr>
        <w:rPr>
          <w:sz w:val="22"/>
          <w:szCs w:val="22"/>
        </w:rPr>
      </w:pPr>
      <w:r w:rsidRPr="00AB0F7D">
        <w:rPr>
          <w:sz w:val="22"/>
          <w:szCs w:val="22"/>
        </w:rPr>
        <w:t>Супозиториите са опаковани в</w:t>
      </w:r>
      <w:r w:rsidR="0070212E" w:rsidRPr="00AB0F7D">
        <w:rPr>
          <w:sz w:val="22"/>
          <w:szCs w:val="22"/>
        </w:rPr>
        <w:t xml:space="preserve"> PVC/PE </w:t>
      </w:r>
      <w:r w:rsidRPr="00AB0F7D">
        <w:rPr>
          <w:sz w:val="22"/>
          <w:szCs w:val="22"/>
        </w:rPr>
        <w:t>блистери</w:t>
      </w:r>
      <w:r w:rsidR="0070212E" w:rsidRPr="00AB0F7D">
        <w:rPr>
          <w:sz w:val="22"/>
          <w:szCs w:val="22"/>
        </w:rPr>
        <w:t xml:space="preserve">. </w:t>
      </w:r>
      <w:r w:rsidRPr="00AB0F7D">
        <w:rPr>
          <w:sz w:val="22"/>
          <w:szCs w:val="22"/>
        </w:rPr>
        <w:t>Картонената кутия съдържа</w:t>
      </w:r>
      <w:r w:rsidR="0070212E" w:rsidRPr="00AB0F7D">
        <w:rPr>
          <w:sz w:val="22"/>
          <w:szCs w:val="22"/>
        </w:rPr>
        <w:t xml:space="preserve"> 5 </w:t>
      </w:r>
      <w:r w:rsidRPr="00AB0F7D">
        <w:rPr>
          <w:sz w:val="22"/>
          <w:szCs w:val="22"/>
        </w:rPr>
        <w:t>или</w:t>
      </w:r>
      <w:r w:rsidR="0070212E" w:rsidRPr="00AB0F7D">
        <w:rPr>
          <w:sz w:val="22"/>
          <w:szCs w:val="22"/>
        </w:rPr>
        <w:t xml:space="preserve"> 10</w:t>
      </w:r>
      <w:r w:rsidR="00C31F97">
        <w:rPr>
          <w:sz w:val="22"/>
          <w:szCs w:val="22"/>
          <w:lang w:val="pl-PL"/>
        </w:rPr>
        <w:t> </w:t>
      </w:r>
      <w:r w:rsidRPr="00AB0F7D">
        <w:rPr>
          <w:sz w:val="22"/>
          <w:szCs w:val="22"/>
        </w:rPr>
        <w:t>супозитории</w:t>
      </w:r>
      <w:r w:rsidR="0070212E" w:rsidRPr="00AB0F7D">
        <w:rPr>
          <w:sz w:val="22"/>
          <w:szCs w:val="22"/>
        </w:rPr>
        <w:t>.</w:t>
      </w:r>
    </w:p>
    <w:p w14:paraId="47CA0EDB" w14:textId="07153531" w:rsidR="003B340F" w:rsidRPr="00AB0F7D" w:rsidRDefault="003B340F" w:rsidP="003B340F">
      <w:pPr>
        <w:rPr>
          <w:sz w:val="22"/>
          <w:szCs w:val="22"/>
        </w:rPr>
      </w:pPr>
    </w:p>
    <w:p w14:paraId="0E9659D9" w14:textId="1952D571" w:rsidR="0070212E" w:rsidRPr="00AB0F7D" w:rsidRDefault="008B41C0" w:rsidP="0070212E">
      <w:pPr>
        <w:keepNext/>
        <w:numPr>
          <w:ilvl w:val="12"/>
          <w:numId w:val="0"/>
        </w:numPr>
        <w:rPr>
          <w:b/>
          <w:bCs/>
          <w:sz w:val="22"/>
          <w:szCs w:val="22"/>
        </w:rPr>
      </w:pPr>
      <w:r w:rsidRPr="00AB0F7D">
        <w:rPr>
          <w:b/>
          <w:bCs/>
          <w:sz w:val="22"/>
          <w:szCs w:val="22"/>
        </w:rPr>
        <w:t>Притежател на разрешението за употреба и производител</w:t>
      </w:r>
    </w:p>
    <w:p w14:paraId="39019241" w14:textId="77777777" w:rsidR="0070212E" w:rsidRPr="00AB0F7D" w:rsidRDefault="0070212E" w:rsidP="0070212E">
      <w:pPr>
        <w:keepNext/>
        <w:numPr>
          <w:ilvl w:val="12"/>
          <w:numId w:val="0"/>
        </w:numPr>
        <w:rPr>
          <w:bCs/>
          <w:sz w:val="22"/>
          <w:szCs w:val="22"/>
        </w:rPr>
      </w:pPr>
    </w:p>
    <w:p w14:paraId="0C5498D7" w14:textId="27010504" w:rsidR="0070212E" w:rsidRPr="00AB0F7D" w:rsidRDefault="008B41C0" w:rsidP="0070212E">
      <w:pPr>
        <w:numPr>
          <w:ilvl w:val="12"/>
          <w:numId w:val="0"/>
        </w:numPr>
        <w:ind w:right="-2"/>
        <w:rPr>
          <w:sz w:val="22"/>
          <w:szCs w:val="22"/>
        </w:rPr>
      </w:pPr>
      <w:r w:rsidRPr="00AB0F7D">
        <w:rPr>
          <w:b/>
          <w:bCs/>
          <w:sz w:val="22"/>
          <w:szCs w:val="22"/>
        </w:rPr>
        <w:t>Притежател на разрешението за употреба</w:t>
      </w:r>
    </w:p>
    <w:p w14:paraId="0F5748EC" w14:textId="77777777" w:rsidR="0035491E" w:rsidRPr="0035491E" w:rsidRDefault="0035491E" w:rsidP="0035491E">
      <w:pPr>
        <w:rPr>
          <w:sz w:val="22"/>
          <w:szCs w:val="22"/>
        </w:rPr>
      </w:pPr>
      <w:r w:rsidRPr="0035491E">
        <w:rPr>
          <w:sz w:val="22"/>
          <w:szCs w:val="22"/>
        </w:rPr>
        <w:t>Pharmaceutical Works POLPHARMA S.A.</w:t>
      </w:r>
    </w:p>
    <w:p w14:paraId="22954C3E" w14:textId="77777777" w:rsidR="0035491E" w:rsidRPr="0035491E" w:rsidRDefault="0035491E" w:rsidP="0035491E">
      <w:pPr>
        <w:rPr>
          <w:sz w:val="22"/>
          <w:szCs w:val="22"/>
        </w:rPr>
      </w:pPr>
      <w:r w:rsidRPr="00F931CF">
        <w:rPr>
          <w:sz w:val="22"/>
          <w:szCs w:val="22"/>
        </w:rPr>
        <w:t xml:space="preserve">19 </w:t>
      </w:r>
      <w:r w:rsidRPr="0035491E">
        <w:rPr>
          <w:sz w:val="22"/>
          <w:szCs w:val="22"/>
          <w:lang w:val="pl-PL"/>
        </w:rPr>
        <w:t>Pelpli</w:t>
      </w:r>
      <w:r w:rsidRPr="00F931CF">
        <w:rPr>
          <w:sz w:val="22"/>
          <w:szCs w:val="22"/>
        </w:rPr>
        <w:t>ń</w:t>
      </w:r>
      <w:r w:rsidRPr="0035491E">
        <w:rPr>
          <w:sz w:val="22"/>
          <w:szCs w:val="22"/>
          <w:lang w:val="pl-PL"/>
        </w:rPr>
        <w:t>ska</w:t>
      </w:r>
      <w:r w:rsidRPr="00F931CF">
        <w:rPr>
          <w:sz w:val="22"/>
          <w:szCs w:val="22"/>
        </w:rPr>
        <w:t xml:space="preserve"> </w:t>
      </w:r>
      <w:r w:rsidRPr="0035491E">
        <w:rPr>
          <w:sz w:val="22"/>
          <w:szCs w:val="22"/>
          <w:lang w:val="pl-PL"/>
        </w:rPr>
        <w:t>Street</w:t>
      </w:r>
    </w:p>
    <w:p w14:paraId="549ABD70" w14:textId="77777777" w:rsidR="0035491E" w:rsidRPr="0035491E" w:rsidRDefault="0035491E" w:rsidP="0035491E">
      <w:pPr>
        <w:rPr>
          <w:sz w:val="22"/>
          <w:szCs w:val="22"/>
        </w:rPr>
      </w:pPr>
      <w:r w:rsidRPr="00F931CF">
        <w:rPr>
          <w:sz w:val="22"/>
          <w:szCs w:val="22"/>
        </w:rPr>
        <w:t xml:space="preserve">83-200 </w:t>
      </w:r>
      <w:r w:rsidRPr="0035491E">
        <w:rPr>
          <w:sz w:val="22"/>
          <w:szCs w:val="22"/>
          <w:lang w:val="pl-PL"/>
        </w:rPr>
        <w:t>Starogard</w:t>
      </w:r>
      <w:r w:rsidRPr="00F931CF">
        <w:rPr>
          <w:sz w:val="22"/>
          <w:szCs w:val="22"/>
        </w:rPr>
        <w:t xml:space="preserve"> </w:t>
      </w:r>
      <w:r w:rsidRPr="0035491E">
        <w:rPr>
          <w:sz w:val="22"/>
          <w:szCs w:val="22"/>
          <w:lang w:val="pl-PL"/>
        </w:rPr>
        <w:t>Gda</w:t>
      </w:r>
      <w:r w:rsidRPr="00F931CF">
        <w:rPr>
          <w:sz w:val="22"/>
          <w:szCs w:val="22"/>
        </w:rPr>
        <w:t>ń</w:t>
      </w:r>
      <w:r w:rsidRPr="0035491E">
        <w:rPr>
          <w:sz w:val="22"/>
          <w:szCs w:val="22"/>
          <w:lang w:val="pl-PL"/>
        </w:rPr>
        <w:t>ski</w:t>
      </w:r>
    </w:p>
    <w:p w14:paraId="2F646387" w14:textId="65AFF63B" w:rsidR="0070212E" w:rsidRPr="00F931CF" w:rsidRDefault="0035491E" w:rsidP="0035491E">
      <w:pPr>
        <w:numPr>
          <w:ilvl w:val="12"/>
          <w:numId w:val="0"/>
        </w:numPr>
        <w:ind w:right="-2"/>
        <w:rPr>
          <w:sz w:val="22"/>
          <w:szCs w:val="22"/>
        </w:rPr>
      </w:pPr>
      <w:r w:rsidRPr="00F931CF">
        <w:rPr>
          <w:sz w:val="22"/>
          <w:szCs w:val="22"/>
        </w:rPr>
        <w:t>Полша</w:t>
      </w:r>
    </w:p>
    <w:p w14:paraId="2A8625C1" w14:textId="77777777" w:rsidR="0035491E" w:rsidRPr="00AB0F7D" w:rsidRDefault="0035491E" w:rsidP="0035491E">
      <w:pPr>
        <w:numPr>
          <w:ilvl w:val="12"/>
          <w:numId w:val="0"/>
        </w:numPr>
        <w:ind w:right="-2"/>
        <w:rPr>
          <w:sz w:val="22"/>
          <w:szCs w:val="22"/>
        </w:rPr>
      </w:pPr>
    </w:p>
    <w:p w14:paraId="33EEE9C7" w14:textId="6811F144" w:rsidR="008B41C0" w:rsidRPr="00AB0F7D" w:rsidRDefault="008B41C0" w:rsidP="0070212E">
      <w:pPr>
        <w:rPr>
          <w:sz w:val="22"/>
          <w:szCs w:val="22"/>
        </w:rPr>
      </w:pPr>
      <w:r w:rsidRPr="00AB0F7D">
        <w:rPr>
          <w:b/>
          <w:bCs/>
          <w:sz w:val="22"/>
          <w:szCs w:val="22"/>
        </w:rPr>
        <w:t>Производител</w:t>
      </w:r>
    </w:p>
    <w:p w14:paraId="74BA8582" w14:textId="380E811B" w:rsidR="00404851" w:rsidRPr="009A6B42" w:rsidRDefault="00404851" w:rsidP="0070212E">
      <w:pPr>
        <w:numPr>
          <w:ilvl w:val="12"/>
          <w:numId w:val="0"/>
        </w:numPr>
        <w:ind w:right="-2"/>
        <w:rPr>
          <w:sz w:val="22"/>
          <w:szCs w:val="22"/>
        </w:rPr>
      </w:pPr>
      <w:r w:rsidRPr="009A6B42">
        <w:rPr>
          <w:sz w:val="22"/>
          <w:szCs w:val="22"/>
          <w:lang w:val="pl-PL"/>
        </w:rPr>
        <w:t>FARMINA</w:t>
      </w:r>
      <w:r w:rsidRPr="009A6B42">
        <w:rPr>
          <w:sz w:val="22"/>
          <w:szCs w:val="22"/>
        </w:rPr>
        <w:t xml:space="preserve"> </w:t>
      </w:r>
      <w:r w:rsidRPr="009A6B42">
        <w:rPr>
          <w:sz w:val="22"/>
          <w:szCs w:val="22"/>
          <w:lang w:val="pl-PL"/>
        </w:rPr>
        <w:t>S</w:t>
      </w:r>
      <w:r w:rsidR="004B132A">
        <w:rPr>
          <w:sz w:val="22"/>
          <w:szCs w:val="22"/>
          <w:lang w:val="pl-PL"/>
        </w:rPr>
        <w:t>p</w:t>
      </w:r>
      <w:r w:rsidRPr="009A6B42">
        <w:rPr>
          <w:sz w:val="22"/>
          <w:szCs w:val="22"/>
        </w:rPr>
        <w:t xml:space="preserve">. </w:t>
      </w:r>
      <w:r w:rsidRPr="009A6B42">
        <w:rPr>
          <w:sz w:val="22"/>
          <w:szCs w:val="22"/>
          <w:lang w:val="pl-PL"/>
        </w:rPr>
        <w:t>z</w:t>
      </w:r>
      <w:r w:rsidRPr="009A6B42">
        <w:rPr>
          <w:sz w:val="22"/>
          <w:szCs w:val="22"/>
        </w:rPr>
        <w:t xml:space="preserve"> </w:t>
      </w:r>
      <w:r w:rsidRPr="009A6B42">
        <w:rPr>
          <w:sz w:val="22"/>
          <w:szCs w:val="22"/>
          <w:lang w:val="pl-PL"/>
        </w:rPr>
        <w:t>o</w:t>
      </w:r>
      <w:r w:rsidRPr="009A6B42">
        <w:rPr>
          <w:sz w:val="22"/>
          <w:szCs w:val="22"/>
        </w:rPr>
        <w:t>.</w:t>
      </w:r>
      <w:r w:rsidRPr="009A6B42">
        <w:rPr>
          <w:sz w:val="22"/>
          <w:szCs w:val="22"/>
          <w:lang w:val="pl-PL"/>
        </w:rPr>
        <w:t>o</w:t>
      </w:r>
      <w:r w:rsidRPr="009A6B42">
        <w:rPr>
          <w:sz w:val="22"/>
          <w:szCs w:val="22"/>
        </w:rPr>
        <w:t>.</w:t>
      </w:r>
    </w:p>
    <w:p w14:paraId="0A39C1B9" w14:textId="3C81D5ED" w:rsidR="00404851" w:rsidRPr="009A6B42" w:rsidRDefault="00404851" w:rsidP="0070212E">
      <w:pPr>
        <w:rPr>
          <w:sz w:val="22"/>
          <w:szCs w:val="22"/>
          <w:lang w:val="pl-PL"/>
        </w:rPr>
      </w:pPr>
      <w:r w:rsidRPr="009A6B42">
        <w:rPr>
          <w:sz w:val="22"/>
          <w:szCs w:val="22"/>
          <w:lang w:val="pl-PL"/>
        </w:rPr>
        <w:t>Zak</w:t>
      </w:r>
      <w:r w:rsidR="009A6B42">
        <w:rPr>
          <w:sz w:val="22"/>
          <w:szCs w:val="22"/>
          <w:lang w:val="pl-PL"/>
        </w:rPr>
        <w:t>ł</w:t>
      </w:r>
      <w:r w:rsidRPr="009A6B42">
        <w:rPr>
          <w:sz w:val="22"/>
          <w:szCs w:val="22"/>
          <w:lang w:val="pl-PL"/>
        </w:rPr>
        <w:t>ad w My</w:t>
      </w:r>
      <w:r w:rsidR="009A6B42">
        <w:rPr>
          <w:sz w:val="22"/>
          <w:szCs w:val="22"/>
          <w:lang w:val="pl-PL"/>
        </w:rPr>
        <w:t>ś</w:t>
      </w:r>
      <w:r w:rsidRPr="009A6B42">
        <w:rPr>
          <w:sz w:val="22"/>
          <w:szCs w:val="22"/>
          <w:lang w:val="pl-PL"/>
        </w:rPr>
        <w:t>lenicach</w:t>
      </w:r>
    </w:p>
    <w:p w14:paraId="6BA8D455" w14:textId="1DEC54DF" w:rsidR="00404851" w:rsidRPr="00AB0F7D" w:rsidRDefault="00404851" w:rsidP="0070212E">
      <w:pPr>
        <w:rPr>
          <w:sz w:val="22"/>
          <w:szCs w:val="22"/>
        </w:rPr>
      </w:pPr>
      <w:r w:rsidRPr="009A6B42">
        <w:rPr>
          <w:sz w:val="22"/>
          <w:szCs w:val="22"/>
          <w:lang w:val="pl-PL"/>
        </w:rPr>
        <w:t>ul. Cegielskiego 2,</w:t>
      </w:r>
    </w:p>
    <w:p w14:paraId="192E8F28" w14:textId="721D9F35" w:rsidR="0070212E" w:rsidRPr="009A6B42" w:rsidRDefault="00404851" w:rsidP="0070212E">
      <w:pPr>
        <w:numPr>
          <w:ilvl w:val="12"/>
          <w:numId w:val="0"/>
        </w:numPr>
        <w:ind w:right="-2"/>
        <w:rPr>
          <w:sz w:val="22"/>
          <w:szCs w:val="22"/>
          <w:lang w:val="ru-RU"/>
        </w:rPr>
      </w:pPr>
      <w:r w:rsidRPr="009A6B42">
        <w:rPr>
          <w:sz w:val="22"/>
          <w:szCs w:val="22"/>
          <w:lang w:val="ru-RU"/>
        </w:rPr>
        <w:t xml:space="preserve">32-400 </w:t>
      </w:r>
      <w:r>
        <w:rPr>
          <w:sz w:val="22"/>
          <w:szCs w:val="22"/>
          <w:lang w:val="en-US"/>
        </w:rPr>
        <w:t>My</w:t>
      </w:r>
      <w:r w:rsidR="009A6B42" w:rsidRPr="000072D8">
        <w:rPr>
          <w:sz w:val="22"/>
          <w:szCs w:val="22"/>
          <w:lang w:val="ru-RU"/>
        </w:rPr>
        <w:t>ś</w:t>
      </w:r>
      <w:proofErr w:type="spellStart"/>
      <w:r>
        <w:rPr>
          <w:sz w:val="22"/>
          <w:szCs w:val="22"/>
          <w:lang w:val="en-US"/>
        </w:rPr>
        <w:t>lenice</w:t>
      </w:r>
      <w:proofErr w:type="spellEnd"/>
    </w:p>
    <w:p w14:paraId="1D2D9948" w14:textId="00817A2F" w:rsidR="00404851" w:rsidRDefault="00404851" w:rsidP="0070212E">
      <w:pPr>
        <w:numPr>
          <w:ilvl w:val="12"/>
          <w:numId w:val="0"/>
        </w:numPr>
        <w:ind w:right="-2"/>
        <w:rPr>
          <w:sz w:val="22"/>
          <w:szCs w:val="22"/>
        </w:rPr>
      </w:pPr>
      <w:r>
        <w:rPr>
          <w:sz w:val="22"/>
          <w:szCs w:val="22"/>
        </w:rPr>
        <w:t>Полша</w:t>
      </w:r>
    </w:p>
    <w:p w14:paraId="0238FB5A" w14:textId="77777777" w:rsidR="00404851" w:rsidRPr="00404851" w:rsidRDefault="00404851" w:rsidP="0070212E">
      <w:pPr>
        <w:numPr>
          <w:ilvl w:val="12"/>
          <w:numId w:val="0"/>
        </w:numPr>
        <w:ind w:right="-2"/>
        <w:rPr>
          <w:sz w:val="22"/>
          <w:szCs w:val="22"/>
        </w:rPr>
      </w:pPr>
    </w:p>
    <w:p w14:paraId="2A36BAD0" w14:textId="3DFB261C" w:rsidR="0070212E" w:rsidRPr="009A6B42" w:rsidRDefault="008B41C0" w:rsidP="0070212E">
      <w:pPr>
        <w:rPr>
          <w:sz w:val="22"/>
          <w:szCs w:val="22"/>
        </w:rPr>
      </w:pPr>
      <w:r w:rsidRPr="009A6B42">
        <w:rPr>
          <w:b/>
          <w:sz w:val="22"/>
          <w:szCs w:val="22"/>
        </w:rPr>
        <w:t xml:space="preserve">Този лекарствен продукт е разрешен за употреба в </w:t>
      </w:r>
      <w:r w:rsidR="00AB0F7D" w:rsidRPr="009A6B42">
        <w:rPr>
          <w:b/>
          <w:sz w:val="22"/>
          <w:szCs w:val="22"/>
        </w:rPr>
        <w:t xml:space="preserve">държавите </w:t>
      </w:r>
      <w:r w:rsidRPr="009A6B42">
        <w:rPr>
          <w:b/>
          <w:sz w:val="22"/>
          <w:szCs w:val="22"/>
        </w:rPr>
        <w:t>членки от ЕИП със следните имена</w:t>
      </w:r>
      <w:r w:rsidR="0070212E" w:rsidRPr="009A6B42">
        <w:rPr>
          <w:b/>
          <w:sz w:val="22"/>
          <w:szCs w:val="22"/>
        </w:rPr>
        <w:t>:</w:t>
      </w:r>
    </w:p>
    <w:p w14:paraId="10A989C5" w14:textId="3D16550F" w:rsidR="0070212E" w:rsidRPr="000072D8" w:rsidRDefault="00346B26" w:rsidP="009644F7">
      <w:pPr>
        <w:rPr>
          <w:sz w:val="22"/>
          <w:szCs w:val="22"/>
        </w:rPr>
      </w:pPr>
      <w:r w:rsidRPr="000072D8">
        <w:rPr>
          <w:sz w:val="22"/>
          <w:szCs w:val="22"/>
        </w:rPr>
        <w:t xml:space="preserve">България: </w:t>
      </w:r>
      <w:r w:rsidR="007911EE" w:rsidRPr="000072D8">
        <w:rPr>
          <w:sz w:val="22"/>
          <w:szCs w:val="22"/>
        </w:rPr>
        <w:t>Панактив Бейби</w:t>
      </w:r>
      <w:r w:rsidR="0053412D">
        <w:rPr>
          <w:sz w:val="22"/>
          <w:szCs w:val="22"/>
        </w:rPr>
        <w:t xml:space="preserve"> </w:t>
      </w:r>
      <w:r w:rsidR="0053412D" w:rsidRPr="009A6B42">
        <w:rPr>
          <w:sz w:val="22"/>
          <w:szCs w:val="22"/>
        </w:rPr>
        <w:t>60 mg</w:t>
      </w:r>
      <w:r w:rsidR="0053412D">
        <w:rPr>
          <w:sz w:val="22"/>
          <w:szCs w:val="22"/>
        </w:rPr>
        <w:t xml:space="preserve"> супозитории</w:t>
      </w:r>
    </w:p>
    <w:p w14:paraId="232C0ADA" w14:textId="1FBCB28E" w:rsidR="00346B26" w:rsidRPr="00341F51" w:rsidRDefault="00346B26" w:rsidP="009644F7">
      <w:pPr>
        <w:ind w:right="-20"/>
        <w:rPr>
          <w:sz w:val="22"/>
          <w:szCs w:val="22"/>
        </w:rPr>
      </w:pPr>
      <w:r w:rsidRPr="009A6B42">
        <w:rPr>
          <w:spacing w:val="1"/>
          <w:sz w:val="22"/>
          <w:szCs w:val="22"/>
        </w:rPr>
        <w:t>Латвия</w:t>
      </w:r>
      <w:r w:rsidRPr="009A6B42">
        <w:rPr>
          <w:sz w:val="22"/>
          <w:szCs w:val="22"/>
        </w:rPr>
        <w:t>:</w:t>
      </w:r>
      <w:r w:rsidRPr="009A6B42">
        <w:rPr>
          <w:spacing w:val="-1"/>
          <w:sz w:val="22"/>
          <w:szCs w:val="22"/>
        </w:rPr>
        <w:t xml:space="preserve"> </w:t>
      </w:r>
      <w:r w:rsidR="004D5438">
        <w:rPr>
          <w:spacing w:val="2"/>
          <w:sz w:val="22"/>
          <w:szCs w:val="22"/>
          <w:lang w:val="pl-PL"/>
        </w:rPr>
        <w:t>Ibugard</w:t>
      </w:r>
      <w:r w:rsidRPr="009A6B42">
        <w:rPr>
          <w:spacing w:val="1"/>
          <w:sz w:val="22"/>
          <w:szCs w:val="22"/>
        </w:rPr>
        <w:t xml:space="preserve"> </w:t>
      </w:r>
      <w:r w:rsidRPr="009A6B42">
        <w:rPr>
          <w:sz w:val="22"/>
          <w:szCs w:val="22"/>
        </w:rPr>
        <w:t>60 mg supo</w:t>
      </w:r>
      <w:r w:rsidRPr="009A6B42">
        <w:rPr>
          <w:spacing w:val="1"/>
          <w:sz w:val="22"/>
          <w:szCs w:val="22"/>
        </w:rPr>
        <w:t>z</w:t>
      </w:r>
      <w:r w:rsidRPr="009A6B42">
        <w:rPr>
          <w:sz w:val="22"/>
          <w:szCs w:val="22"/>
        </w:rPr>
        <w:t>i</w:t>
      </w:r>
      <w:r w:rsidRPr="009A6B42">
        <w:rPr>
          <w:spacing w:val="1"/>
          <w:sz w:val="22"/>
          <w:szCs w:val="22"/>
        </w:rPr>
        <w:t>t</w:t>
      </w:r>
      <w:r w:rsidRPr="009A6B42">
        <w:rPr>
          <w:sz w:val="22"/>
          <w:szCs w:val="22"/>
        </w:rPr>
        <w:t>ori</w:t>
      </w:r>
      <w:r w:rsidRPr="009A6B42">
        <w:rPr>
          <w:spacing w:val="-2"/>
          <w:sz w:val="22"/>
          <w:szCs w:val="22"/>
        </w:rPr>
        <w:t>j</w:t>
      </w:r>
      <w:proofErr w:type="spellStart"/>
      <w:r w:rsidR="0041695E">
        <w:rPr>
          <w:sz w:val="22"/>
          <w:szCs w:val="22"/>
          <w:lang w:val="en-US"/>
        </w:rPr>
        <w:t>i</w:t>
      </w:r>
      <w:proofErr w:type="spellEnd"/>
    </w:p>
    <w:p w14:paraId="4D887AD4" w14:textId="77777777" w:rsidR="004570FC" w:rsidRDefault="004570FC" w:rsidP="004570FC">
      <w:pPr>
        <w:ind w:right="-20"/>
        <w:rPr>
          <w:sz w:val="22"/>
          <w:szCs w:val="22"/>
        </w:rPr>
      </w:pPr>
      <w:r>
        <w:rPr>
          <w:spacing w:val="1"/>
          <w:sz w:val="22"/>
          <w:szCs w:val="22"/>
        </w:rPr>
        <w:t>Литва</w:t>
      </w:r>
      <w:r>
        <w:rPr>
          <w:sz w:val="22"/>
          <w:szCs w:val="22"/>
        </w:rPr>
        <w:t>:</w:t>
      </w:r>
      <w:r>
        <w:rPr>
          <w:spacing w:val="-1"/>
          <w:sz w:val="22"/>
          <w:szCs w:val="22"/>
        </w:rPr>
        <w:t xml:space="preserve"> </w:t>
      </w:r>
      <w:r>
        <w:rPr>
          <w:spacing w:val="2"/>
          <w:sz w:val="22"/>
          <w:szCs w:val="22"/>
          <w:lang w:val="pl-PL"/>
        </w:rPr>
        <w:t>Ibugard</w:t>
      </w:r>
      <w:r w:rsidRPr="00341F51">
        <w:rPr>
          <w:spacing w:val="1"/>
          <w:sz w:val="22"/>
          <w:szCs w:val="22"/>
          <w:lang w:val="ru-RU"/>
        </w:rPr>
        <w:t xml:space="preserve"> </w:t>
      </w:r>
      <w:r w:rsidRPr="00341F51">
        <w:rPr>
          <w:sz w:val="22"/>
          <w:szCs w:val="22"/>
          <w:lang w:val="ru-RU"/>
        </w:rPr>
        <w:t>60</w:t>
      </w:r>
      <w:r>
        <w:rPr>
          <w:sz w:val="22"/>
          <w:szCs w:val="22"/>
        </w:rPr>
        <w:t xml:space="preserve"> </w:t>
      </w:r>
      <w:r>
        <w:rPr>
          <w:spacing w:val="3"/>
          <w:sz w:val="22"/>
          <w:szCs w:val="22"/>
        </w:rPr>
        <w:t>m</w:t>
      </w:r>
      <w:r>
        <w:rPr>
          <w:sz w:val="22"/>
          <w:szCs w:val="22"/>
        </w:rPr>
        <w:t>g</w:t>
      </w:r>
      <w:r>
        <w:rPr>
          <w:spacing w:val="-2"/>
          <w:sz w:val="22"/>
          <w:szCs w:val="22"/>
        </w:rPr>
        <w:t xml:space="preserve"> </w:t>
      </w:r>
      <w:r>
        <w:rPr>
          <w:bCs/>
          <w:color w:val="000000"/>
          <w:sz w:val="22"/>
          <w:szCs w:val="22"/>
        </w:rPr>
        <w:t>žvakutės</w:t>
      </w:r>
    </w:p>
    <w:p w14:paraId="5316F3A0" w14:textId="77777777" w:rsidR="0070212E" w:rsidRPr="00AB0F7D" w:rsidRDefault="0070212E" w:rsidP="0070212E">
      <w:pPr>
        <w:numPr>
          <w:ilvl w:val="12"/>
          <w:numId w:val="0"/>
        </w:numPr>
        <w:ind w:right="-2"/>
        <w:rPr>
          <w:sz w:val="22"/>
          <w:szCs w:val="22"/>
        </w:rPr>
      </w:pPr>
    </w:p>
    <w:p w14:paraId="328D2FA5" w14:textId="5FBB217C" w:rsidR="0070212E" w:rsidRPr="00341F51" w:rsidRDefault="00AB0F7D" w:rsidP="0070212E">
      <w:pPr>
        <w:numPr>
          <w:ilvl w:val="12"/>
          <w:numId w:val="0"/>
        </w:numPr>
        <w:ind w:right="-2"/>
        <w:outlineLvl w:val="0"/>
        <w:rPr>
          <w:sz w:val="22"/>
          <w:szCs w:val="22"/>
          <w:lang w:val="ru-RU"/>
        </w:rPr>
      </w:pPr>
      <w:r w:rsidRPr="00AB0F7D">
        <w:rPr>
          <w:b/>
          <w:sz w:val="22"/>
          <w:szCs w:val="22"/>
        </w:rPr>
        <w:lastRenderedPageBreak/>
        <w:t>Дата на последно преразглеждане на листовката</w:t>
      </w:r>
      <w:r w:rsidR="009D67EE" w:rsidRPr="00A50D67">
        <w:rPr>
          <w:b/>
          <w:sz w:val="22"/>
          <w:szCs w:val="22"/>
          <w:lang w:val="ru-RU"/>
        </w:rPr>
        <w:t>:</w:t>
      </w:r>
      <w:r w:rsidR="008B41C0" w:rsidRPr="00AB0F7D">
        <w:rPr>
          <w:b/>
          <w:sz w:val="22"/>
          <w:szCs w:val="22"/>
        </w:rPr>
        <w:t xml:space="preserve"> </w:t>
      </w:r>
    </w:p>
    <w:p w14:paraId="3A30B07E" w14:textId="49608C21" w:rsidR="00957529" w:rsidRPr="00AB0F7D" w:rsidRDefault="00957529" w:rsidP="0070212E">
      <w:pPr>
        <w:numPr>
          <w:ilvl w:val="12"/>
          <w:numId w:val="0"/>
        </w:numPr>
        <w:ind w:right="-2"/>
        <w:outlineLvl w:val="0"/>
        <w:rPr>
          <w:sz w:val="22"/>
          <w:szCs w:val="22"/>
        </w:rPr>
      </w:pPr>
    </w:p>
    <w:sectPr w:rsidR="00957529" w:rsidRPr="00AB0F7D" w:rsidSect="001A2F65">
      <w:footerReference w:type="even" r:id="rId11"/>
      <w:footerReference w:type="default" r:id="rId12"/>
      <w:pgSz w:w="11906" w:h="16838" w:code="9"/>
      <w:pgMar w:top="1417" w:right="1417" w:bottom="1417" w:left="1417" w:header="737"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98AD" w14:textId="77777777" w:rsidR="00370C2E" w:rsidRDefault="00370C2E" w:rsidP="00A223F0">
      <w:r>
        <w:separator/>
      </w:r>
    </w:p>
  </w:endnote>
  <w:endnote w:type="continuationSeparator" w:id="0">
    <w:p w14:paraId="1B40C319" w14:textId="77777777" w:rsidR="00370C2E" w:rsidRDefault="00370C2E" w:rsidP="00A2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CA9B7" w14:textId="77777777" w:rsidR="00842AA3" w:rsidRDefault="00A223F0" w:rsidP="001A2F65">
    <w:pPr>
      <w:pStyle w:val="Stopka"/>
      <w:framePr w:wrap="around" w:vAnchor="text" w:hAnchor="margin" w:xAlign="center" w:y="1"/>
      <w:rPr>
        <w:rStyle w:val="Numerstrony"/>
      </w:rPr>
    </w:pPr>
    <w:r>
      <w:rPr>
        <w:rStyle w:val="Numerstrony"/>
      </w:rPr>
      <w:fldChar w:fldCharType="begin"/>
    </w:r>
    <w:r w:rsidR="003B340F">
      <w:rPr>
        <w:rStyle w:val="Numerstrony"/>
      </w:rPr>
      <w:instrText xml:space="preserve">PAGE  </w:instrText>
    </w:r>
    <w:r>
      <w:rPr>
        <w:rStyle w:val="Numerstrony"/>
      </w:rPr>
      <w:fldChar w:fldCharType="end"/>
    </w:r>
  </w:p>
  <w:p w14:paraId="61C7D13B" w14:textId="77777777" w:rsidR="00842AA3" w:rsidRDefault="00E66A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E94B1" w14:textId="429103CB" w:rsidR="00842AA3" w:rsidRDefault="00A223F0" w:rsidP="00253E3F">
    <w:pPr>
      <w:pStyle w:val="Stopka"/>
      <w:jc w:val="right"/>
    </w:pPr>
    <w:r>
      <w:fldChar w:fldCharType="begin"/>
    </w:r>
    <w:r w:rsidR="003B340F">
      <w:instrText xml:space="preserve"> PAGE   \* MERGEFORMAT </w:instrText>
    </w:r>
    <w:r>
      <w:fldChar w:fldCharType="separate"/>
    </w:r>
    <w:r w:rsidR="009644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10F92" w14:textId="77777777" w:rsidR="00370C2E" w:rsidRDefault="00370C2E" w:rsidP="00A223F0">
      <w:r>
        <w:separator/>
      </w:r>
    </w:p>
  </w:footnote>
  <w:footnote w:type="continuationSeparator" w:id="0">
    <w:p w14:paraId="4512E190" w14:textId="77777777" w:rsidR="00370C2E" w:rsidRDefault="00370C2E" w:rsidP="00A2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3E3A"/>
    <w:multiLevelType w:val="hybridMultilevel"/>
    <w:tmpl w:val="107A56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A01343"/>
    <w:multiLevelType w:val="hybridMultilevel"/>
    <w:tmpl w:val="0624070C"/>
    <w:lvl w:ilvl="0" w:tplc="F6B047A0">
      <w:start w:val="5"/>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D8D6E68"/>
    <w:multiLevelType w:val="hybridMultilevel"/>
    <w:tmpl w:val="9D0449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165161"/>
    <w:multiLevelType w:val="hybridMultilevel"/>
    <w:tmpl w:val="55A641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2F2743"/>
    <w:multiLevelType w:val="hybridMultilevel"/>
    <w:tmpl w:val="FBBE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B1EA7"/>
    <w:multiLevelType w:val="hybridMultilevel"/>
    <w:tmpl w:val="5DE0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C1384"/>
    <w:multiLevelType w:val="singleLevel"/>
    <w:tmpl w:val="A9247A5A"/>
    <w:lvl w:ilvl="0">
      <w:start w:val="1"/>
      <w:numFmt w:val="decimal"/>
      <w:lvlText w:val="%1."/>
      <w:lvlJc w:val="left"/>
      <w:pPr>
        <w:tabs>
          <w:tab w:val="num" w:pos="420"/>
        </w:tabs>
        <w:ind w:left="420" w:hanging="360"/>
      </w:pPr>
      <w:rPr>
        <w:rFonts w:hint="default"/>
      </w:rPr>
    </w:lvl>
  </w:abstractNum>
  <w:abstractNum w:abstractNumId="7" w15:restartNumberingAfterBreak="0">
    <w:nsid w:val="5C8C3263"/>
    <w:multiLevelType w:val="hybridMultilevel"/>
    <w:tmpl w:val="FDF660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BC66BA6"/>
    <w:multiLevelType w:val="hybridMultilevel"/>
    <w:tmpl w:val="FFBEA2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5F4517"/>
    <w:multiLevelType w:val="hybridMultilevel"/>
    <w:tmpl w:val="B9FA20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8A769C"/>
    <w:multiLevelType w:val="hybridMultilevel"/>
    <w:tmpl w:val="746E2212"/>
    <w:lvl w:ilvl="0" w:tplc="FFFFFFFF">
      <w:start w:val="21"/>
      <w:numFmt w:val="bullet"/>
      <w:lvlText w:val="-"/>
      <w:lvlJc w:val="left"/>
      <w:pPr>
        <w:tabs>
          <w:tab w:val="num" w:pos="360"/>
        </w:tabs>
        <w:ind w:left="360" w:hanging="360"/>
      </w:pPr>
      <w:rPr>
        <w:rFonts w:hint="default"/>
      </w:r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11" w15:restartNumberingAfterBreak="0">
    <w:nsid w:val="70C51369"/>
    <w:multiLevelType w:val="hybridMultilevel"/>
    <w:tmpl w:val="977630B2"/>
    <w:lvl w:ilvl="0" w:tplc="FFFFFFFF">
      <w:start w:val="1"/>
      <w:numFmt w:val="bullet"/>
      <w:lvlText w:val=""/>
      <w:lvlJc w:val="left"/>
      <w:pPr>
        <w:ind w:left="720" w:hanging="360"/>
      </w:pPr>
      <w:rPr>
        <w:rFonts w:ascii="Symbol" w:hAnsi="Symbol" w:hint="default"/>
        <w:lang w:val="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6C183E"/>
    <w:multiLevelType w:val="hybridMultilevel"/>
    <w:tmpl w:val="FB7A0E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846CEA"/>
    <w:multiLevelType w:val="hybridMultilevel"/>
    <w:tmpl w:val="D1BEED28"/>
    <w:lvl w:ilvl="0" w:tplc="C7E43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EFC50E3"/>
    <w:multiLevelType w:val="singleLevel"/>
    <w:tmpl w:val="A1908CFA"/>
    <w:lvl w:ilvl="0">
      <w:start w:val="4"/>
      <w:numFmt w:val="bullet"/>
      <w:lvlText w:val="-"/>
      <w:lvlJc w:val="left"/>
      <w:pPr>
        <w:tabs>
          <w:tab w:val="num" w:pos="540"/>
        </w:tabs>
        <w:ind w:left="540" w:hanging="360"/>
      </w:pPr>
      <w:rPr>
        <w:rFonts w:hint="default"/>
      </w:rPr>
    </w:lvl>
  </w:abstractNum>
  <w:num w:numId="1">
    <w:abstractNumId w:val="6"/>
  </w:num>
  <w:num w:numId="2">
    <w:abstractNumId w:val="7"/>
  </w:num>
  <w:num w:numId="3">
    <w:abstractNumId w:val="2"/>
  </w:num>
  <w:num w:numId="4">
    <w:abstractNumId w:val="3"/>
  </w:num>
  <w:num w:numId="5">
    <w:abstractNumId w:val="12"/>
  </w:num>
  <w:num w:numId="6">
    <w:abstractNumId w:val="8"/>
  </w:num>
  <w:num w:numId="7">
    <w:abstractNumId w:val="0"/>
  </w:num>
  <w:num w:numId="8">
    <w:abstractNumId w:val="11"/>
  </w:num>
  <w:num w:numId="9">
    <w:abstractNumId w:val="9"/>
  </w:num>
  <w:num w:numId="10">
    <w:abstractNumId w:val="13"/>
  </w:num>
  <w:num w:numId="11">
    <w:abstractNumId w:val="14"/>
  </w:num>
  <w:num w:numId="12">
    <w:abstractNumId w:val="1"/>
  </w:num>
  <w:num w:numId="13">
    <w:abstractNumId w:val="10"/>
  </w:num>
  <w:num w:numId="14">
    <w:abstractNumId w:val="15"/>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40F"/>
    <w:rsid w:val="000072D8"/>
    <w:rsid w:val="00041E12"/>
    <w:rsid w:val="00050760"/>
    <w:rsid w:val="00081C69"/>
    <w:rsid w:val="00090B02"/>
    <w:rsid w:val="00092FC2"/>
    <w:rsid w:val="000A0BDC"/>
    <w:rsid w:val="000A1FF5"/>
    <w:rsid w:val="000D508F"/>
    <w:rsid w:val="000D6E3E"/>
    <w:rsid w:val="000F1BD4"/>
    <w:rsid w:val="000F4B15"/>
    <w:rsid w:val="00101A1F"/>
    <w:rsid w:val="0013735F"/>
    <w:rsid w:val="00141803"/>
    <w:rsid w:val="001468A6"/>
    <w:rsid w:val="00153C6E"/>
    <w:rsid w:val="0016096E"/>
    <w:rsid w:val="001708F5"/>
    <w:rsid w:val="001731DC"/>
    <w:rsid w:val="001740D8"/>
    <w:rsid w:val="00181D1C"/>
    <w:rsid w:val="001928A7"/>
    <w:rsid w:val="00192E56"/>
    <w:rsid w:val="001A03FE"/>
    <w:rsid w:val="001A332A"/>
    <w:rsid w:val="001C1519"/>
    <w:rsid w:val="001C2223"/>
    <w:rsid w:val="001D779D"/>
    <w:rsid w:val="001E061F"/>
    <w:rsid w:val="00200B44"/>
    <w:rsid w:val="002227DA"/>
    <w:rsid w:val="0022454F"/>
    <w:rsid w:val="00236F1C"/>
    <w:rsid w:val="00245DBB"/>
    <w:rsid w:val="00246DE0"/>
    <w:rsid w:val="00253E3F"/>
    <w:rsid w:val="00257577"/>
    <w:rsid w:val="002602EE"/>
    <w:rsid w:val="00274E2F"/>
    <w:rsid w:val="002C7DDA"/>
    <w:rsid w:val="00307880"/>
    <w:rsid w:val="00335A63"/>
    <w:rsid w:val="00341F51"/>
    <w:rsid w:val="003442F4"/>
    <w:rsid w:val="00346443"/>
    <w:rsid w:val="00346B26"/>
    <w:rsid w:val="00351C2C"/>
    <w:rsid w:val="0035491E"/>
    <w:rsid w:val="00370C2E"/>
    <w:rsid w:val="0039313B"/>
    <w:rsid w:val="003960CA"/>
    <w:rsid w:val="003B340F"/>
    <w:rsid w:val="003B6D36"/>
    <w:rsid w:val="003C5848"/>
    <w:rsid w:val="003D0143"/>
    <w:rsid w:val="003D63D2"/>
    <w:rsid w:val="00402E9F"/>
    <w:rsid w:val="00404851"/>
    <w:rsid w:val="00411941"/>
    <w:rsid w:val="00411FB0"/>
    <w:rsid w:val="0041695E"/>
    <w:rsid w:val="00417E93"/>
    <w:rsid w:val="004530BF"/>
    <w:rsid w:val="004570FC"/>
    <w:rsid w:val="00457BB8"/>
    <w:rsid w:val="0046731C"/>
    <w:rsid w:val="004736C8"/>
    <w:rsid w:val="004A557E"/>
    <w:rsid w:val="004B132A"/>
    <w:rsid w:val="004C0EB0"/>
    <w:rsid w:val="004C383C"/>
    <w:rsid w:val="004D01AB"/>
    <w:rsid w:val="004D5438"/>
    <w:rsid w:val="004E1E8E"/>
    <w:rsid w:val="004F5F40"/>
    <w:rsid w:val="00507DAB"/>
    <w:rsid w:val="00510588"/>
    <w:rsid w:val="00511E81"/>
    <w:rsid w:val="00513FD7"/>
    <w:rsid w:val="0053212A"/>
    <w:rsid w:val="0053412D"/>
    <w:rsid w:val="00542A59"/>
    <w:rsid w:val="005538FB"/>
    <w:rsid w:val="00564F4C"/>
    <w:rsid w:val="00581F32"/>
    <w:rsid w:val="00591B71"/>
    <w:rsid w:val="00596D92"/>
    <w:rsid w:val="005A1716"/>
    <w:rsid w:val="005B46BA"/>
    <w:rsid w:val="005E4E33"/>
    <w:rsid w:val="005E6765"/>
    <w:rsid w:val="005F3C54"/>
    <w:rsid w:val="00602612"/>
    <w:rsid w:val="00603C39"/>
    <w:rsid w:val="0062496F"/>
    <w:rsid w:val="00624C20"/>
    <w:rsid w:val="00632ECB"/>
    <w:rsid w:val="00674D48"/>
    <w:rsid w:val="00693316"/>
    <w:rsid w:val="006A20BD"/>
    <w:rsid w:val="006C55F8"/>
    <w:rsid w:val="006C5EEE"/>
    <w:rsid w:val="006E5CEA"/>
    <w:rsid w:val="006F2BD5"/>
    <w:rsid w:val="0070212E"/>
    <w:rsid w:val="00734673"/>
    <w:rsid w:val="00752B1C"/>
    <w:rsid w:val="0075793C"/>
    <w:rsid w:val="00757EEF"/>
    <w:rsid w:val="0077015B"/>
    <w:rsid w:val="00775679"/>
    <w:rsid w:val="0077584C"/>
    <w:rsid w:val="007806D9"/>
    <w:rsid w:val="007911EE"/>
    <w:rsid w:val="007A0C67"/>
    <w:rsid w:val="007A3E55"/>
    <w:rsid w:val="007B4F2E"/>
    <w:rsid w:val="007C016D"/>
    <w:rsid w:val="007D52B0"/>
    <w:rsid w:val="007D5501"/>
    <w:rsid w:val="007D772B"/>
    <w:rsid w:val="00804C31"/>
    <w:rsid w:val="00842ACA"/>
    <w:rsid w:val="00844B48"/>
    <w:rsid w:val="00861297"/>
    <w:rsid w:val="00862EFD"/>
    <w:rsid w:val="00871AE0"/>
    <w:rsid w:val="0088324D"/>
    <w:rsid w:val="00893AC4"/>
    <w:rsid w:val="008951C4"/>
    <w:rsid w:val="00895A95"/>
    <w:rsid w:val="008973E3"/>
    <w:rsid w:val="008A418E"/>
    <w:rsid w:val="008A5A54"/>
    <w:rsid w:val="008B41C0"/>
    <w:rsid w:val="008B57BD"/>
    <w:rsid w:val="008B5C93"/>
    <w:rsid w:val="008C055F"/>
    <w:rsid w:val="008C11FA"/>
    <w:rsid w:val="008D3D25"/>
    <w:rsid w:val="008D453E"/>
    <w:rsid w:val="008F38AF"/>
    <w:rsid w:val="00913AFD"/>
    <w:rsid w:val="0092006A"/>
    <w:rsid w:val="009201D2"/>
    <w:rsid w:val="009218D4"/>
    <w:rsid w:val="009435B6"/>
    <w:rsid w:val="009573F9"/>
    <w:rsid w:val="00957529"/>
    <w:rsid w:val="009604A1"/>
    <w:rsid w:val="009644F7"/>
    <w:rsid w:val="0097554E"/>
    <w:rsid w:val="009904DB"/>
    <w:rsid w:val="009A4774"/>
    <w:rsid w:val="009A55E0"/>
    <w:rsid w:val="009A6B42"/>
    <w:rsid w:val="009B33B5"/>
    <w:rsid w:val="009C5671"/>
    <w:rsid w:val="009D62F7"/>
    <w:rsid w:val="009D67EE"/>
    <w:rsid w:val="00A03EB2"/>
    <w:rsid w:val="00A11D2C"/>
    <w:rsid w:val="00A223F0"/>
    <w:rsid w:val="00A31188"/>
    <w:rsid w:val="00A36013"/>
    <w:rsid w:val="00A50D67"/>
    <w:rsid w:val="00A80AEA"/>
    <w:rsid w:val="00A843A8"/>
    <w:rsid w:val="00A86F74"/>
    <w:rsid w:val="00A9644A"/>
    <w:rsid w:val="00AA6377"/>
    <w:rsid w:val="00AB0F02"/>
    <w:rsid w:val="00AB0F7D"/>
    <w:rsid w:val="00AB2B3D"/>
    <w:rsid w:val="00AB6DBB"/>
    <w:rsid w:val="00AC698C"/>
    <w:rsid w:val="00AC6DEA"/>
    <w:rsid w:val="00AE23BC"/>
    <w:rsid w:val="00AE5202"/>
    <w:rsid w:val="00AF1F5E"/>
    <w:rsid w:val="00AF6D9B"/>
    <w:rsid w:val="00AF769C"/>
    <w:rsid w:val="00AF7B45"/>
    <w:rsid w:val="00B00E27"/>
    <w:rsid w:val="00B01B0F"/>
    <w:rsid w:val="00B02724"/>
    <w:rsid w:val="00B030F6"/>
    <w:rsid w:val="00B42776"/>
    <w:rsid w:val="00B47DD0"/>
    <w:rsid w:val="00B848DF"/>
    <w:rsid w:val="00BA1F52"/>
    <w:rsid w:val="00BB0C69"/>
    <w:rsid w:val="00BB1B49"/>
    <w:rsid w:val="00BD7AEE"/>
    <w:rsid w:val="00BE067D"/>
    <w:rsid w:val="00BE3766"/>
    <w:rsid w:val="00BF771D"/>
    <w:rsid w:val="00C03FB9"/>
    <w:rsid w:val="00C1438B"/>
    <w:rsid w:val="00C151DE"/>
    <w:rsid w:val="00C31F97"/>
    <w:rsid w:val="00C33731"/>
    <w:rsid w:val="00C3402A"/>
    <w:rsid w:val="00C40F6F"/>
    <w:rsid w:val="00C526CA"/>
    <w:rsid w:val="00C67085"/>
    <w:rsid w:val="00C743E8"/>
    <w:rsid w:val="00C85081"/>
    <w:rsid w:val="00CA6909"/>
    <w:rsid w:val="00CD5BF3"/>
    <w:rsid w:val="00CF4FB4"/>
    <w:rsid w:val="00D04478"/>
    <w:rsid w:val="00D125CC"/>
    <w:rsid w:val="00D15DDF"/>
    <w:rsid w:val="00D2051A"/>
    <w:rsid w:val="00D25AE6"/>
    <w:rsid w:val="00D330E7"/>
    <w:rsid w:val="00D416FE"/>
    <w:rsid w:val="00D41DF8"/>
    <w:rsid w:val="00D54E83"/>
    <w:rsid w:val="00D637D8"/>
    <w:rsid w:val="00D645F5"/>
    <w:rsid w:val="00D67DF0"/>
    <w:rsid w:val="00D816AB"/>
    <w:rsid w:val="00D909D8"/>
    <w:rsid w:val="00DB646E"/>
    <w:rsid w:val="00DB6571"/>
    <w:rsid w:val="00DC3F8D"/>
    <w:rsid w:val="00DF38F3"/>
    <w:rsid w:val="00DF6C82"/>
    <w:rsid w:val="00E1042F"/>
    <w:rsid w:val="00E1285A"/>
    <w:rsid w:val="00E12875"/>
    <w:rsid w:val="00E12E87"/>
    <w:rsid w:val="00E2308D"/>
    <w:rsid w:val="00E26AA7"/>
    <w:rsid w:val="00E32673"/>
    <w:rsid w:val="00E32F2B"/>
    <w:rsid w:val="00E37878"/>
    <w:rsid w:val="00E43006"/>
    <w:rsid w:val="00E47048"/>
    <w:rsid w:val="00E50009"/>
    <w:rsid w:val="00E54BB1"/>
    <w:rsid w:val="00E82679"/>
    <w:rsid w:val="00EA031D"/>
    <w:rsid w:val="00EA0753"/>
    <w:rsid w:val="00EA142D"/>
    <w:rsid w:val="00EA2EC1"/>
    <w:rsid w:val="00EB31CE"/>
    <w:rsid w:val="00EB6AAC"/>
    <w:rsid w:val="00ED4587"/>
    <w:rsid w:val="00ED7783"/>
    <w:rsid w:val="00EE66C0"/>
    <w:rsid w:val="00EF74C5"/>
    <w:rsid w:val="00F04BD2"/>
    <w:rsid w:val="00F1331F"/>
    <w:rsid w:val="00F1694D"/>
    <w:rsid w:val="00F47498"/>
    <w:rsid w:val="00F575A0"/>
    <w:rsid w:val="00F60520"/>
    <w:rsid w:val="00F6153B"/>
    <w:rsid w:val="00F852B3"/>
    <w:rsid w:val="00F931CF"/>
    <w:rsid w:val="00FA020E"/>
    <w:rsid w:val="00FD0CC0"/>
    <w:rsid w:val="00FD4238"/>
    <w:rsid w:val="00FF3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340F"/>
    <w:pPr>
      <w:spacing w:after="0" w:line="240" w:lineRule="auto"/>
    </w:pPr>
    <w:rPr>
      <w:rFonts w:ascii="Times New Roman" w:eastAsia="Times New Roman" w:hAnsi="Times New Roman" w:cs="Times New Roman"/>
      <w:sz w:val="20"/>
      <w:szCs w:val="20"/>
      <w:lang w:val="bg-BG" w:eastAsia="en-GB"/>
    </w:rPr>
  </w:style>
  <w:style w:type="paragraph" w:styleId="Nagwek5">
    <w:name w:val="heading 5"/>
    <w:basedOn w:val="Normalny"/>
    <w:next w:val="Normalny"/>
    <w:link w:val="Nagwek5Znak"/>
    <w:qFormat/>
    <w:rsid w:val="003B340F"/>
    <w:pPr>
      <w:keepNext/>
      <w:outlineLvl w:val="4"/>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3B340F"/>
    <w:rPr>
      <w:rFonts w:ascii="Times New Roman" w:eastAsia="Times New Roman" w:hAnsi="Times New Roman" w:cs="Times New Roman"/>
      <w:sz w:val="24"/>
      <w:szCs w:val="20"/>
      <w:lang w:val="en-GB" w:eastAsia="en-GB"/>
    </w:rPr>
  </w:style>
  <w:style w:type="paragraph" w:styleId="Tekstpodstawowywcity">
    <w:name w:val="Body Text Indent"/>
    <w:basedOn w:val="Normalny"/>
    <w:link w:val="TekstpodstawowywcityZnak"/>
    <w:rsid w:val="003B340F"/>
    <w:rPr>
      <w:sz w:val="24"/>
    </w:rPr>
  </w:style>
  <w:style w:type="character" w:customStyle="1" w:styleId="TekstpodstawowywcityZnak">
    <w:name w:val="Tekst podstawowy wcięty Znak"/>
    <w:basedOn w:val="Domylnaczcionkaakapitu"/>
    <w:link w:val="Tekstpodstawowywcity"/>
    <w:rsid w:val="003B340F"/>
    <w:rPr>
      <w:rFonts w:ascii="Times New Roman" w:eastAsia="Times New Roman" w:hAnsi="Times New Roman" w:cs="Times New Roman"/>
      <w:sz w:val="24"/>
      <w:szCs w:val="20"/>
      <w:lang w:val="en-GB" w:eastAsia="en-GB"/>
    </w:rPr>
  </w:style>
  <w:style w:type="paragraph" w:styleId="Tekstpodstawowy">
    <w:name w:val="Body Text"/>
    <w:basedOn w:val="Normalny"/>
    <w:link w:val="TekstpodstawowyZnak"/>
    <w:rsid w:val="003B340F"/>
    <w:rPr>
      <w:sz w:val="24"/>
    </w:rPr>
  </w:style>
  <w:style w:type="character" w:customStyle="1" w:styleId="TekstpodstawowyZnak">
    <w:name w:val="Tekst podstawowy Znak"/>
    <w:basedOn w:val="Domylnaczcionkaakapitu"/>
    <w:link w:val="Tekstpodstawowy"/>
    <w:rsid w:val="003B340F"/>
    <w:rPr>
      <w:rFonts w:ascii="Times New Roman" w:eastAsia="Times New Roman" w:hAnsi="Times New Roman" w:cs="Times New Roman"/>
      <w:sz w:val="24"/>
      <w:szCs w:val="20"/>
      <w:lang w:val="en-GB" w:eastAsia="en-GB"/>
    </w:rPr>
  </w:style>
  <w:style w:type="paragraph" w:styleId="Tekstpodstawowy2">
    <w:name w:val="Body Text 2"/>
    <w:basedOn w:val="Normalny"/>
    <w:link w:val="Tekstpodstawowy2Znak"/>
    <w:rsid w:val="003B340F"/>
    <w:rPr>
      <w:sz w:val="24"/>
    </w:rPr>
  </w:style>
  <w:style w:type="character" w:customStyle="1" w:styleId="Tekstpodstawowy2Znak">
    <w:name w:val="Tekst podstawowy 2 Znak"/>
    <w:basedOn w:val="Domylnaczcionkaakapitu"/>
    <w:link w:val="Tekstpodstawowy2"/>
    <w:rsid w:val="003B340F"/>
    <w:rPr>
      <w:rFonts w:ascii="Times New Roman" w:eastAsia="Times New Roman" w:hAnsi="Times New Roman" w:cs="Times New Roman"/>
      <w:sz w:val="24"/>
      <w:szCs w:val="20"/>
      <w:lang w:val="en-GB" w:eastAsia="en-GB"/>
    </w:rPr>
  </w:style>
  <w:style w:type="paragraph" w:styleId="Tekstpodstawowy3">
    <w:name w:val="Body Text 3"/>
    <w:basedOn w:val="Normalny"/>
    <w:link w:val="Tekstpodstawowy3Znak"/>
    <w:rsid w:val="003B340F"/>
    <w:pPr>
      <w:spacing w:after="120"/>
    </w:pPr>
    <w:rPr>
      <w:sz w:val="16"/>
      <w:szCs w:val="16"/>
    </w:rPr>
  </w:style>
  <w:style w:type="character" w:customStyle="1" w:styleId="Tekstpodstawowy3Znak">
    <w:name w:val="Tekst podstawowy 3 Znak"/>
    <w:basedOn w:val="Domylnaczcionkaakapitu"/>
    <w:link w:val="Tekstpodstawowy3"/>
    <w:rsid w:val="003B340F"/>
    <w:rPr>
      <w:rFonts w:ascii="Times New Roman" w:eastAsia="Times New Roman" w:hAnsi="Times New Roman" w:cs="Times New Roman"/>
      <w:sz w:val="16"/>
      <w:szCs w:val="16"/>
      <w:lang w:val="en-GB" w:eastAsia="en-GB"/>
    </w:rPr>
  </w:style>
  <w:style w:type="paragraph" w:styleId="Stopka">
    <w:name w:val="footer"/>
    <w:basedOn w:val="Normalny"/>
    <w:link w:val="StopkaZnak"/>
    <w:uiPriority w:val="99"/>
    <w:rsid w:val="003B340F"/>
    <w:pPr>
      <w:tabs>
        <w:tab w:val="center" w:pos="4536"/>
        <w:tab w:val="right" w:pos="9072"/>
      </w:tabs>
    </w:pPr>
  </w:style>
  <w:style w:type="character" w:customStyle="1" w:styleId="StopkaZnak">
    <w:name w:val="Stopka Znak"/>
    <w:basedOn w:val="Domylnaczcionkaakapitu"/>
    <w:link w:val="Stopka"/>
    <w:uiPriority w:val="99"/>
    <w:rsid w:val="003B340F"/>
    <w:rPr>
      <w:rFonts w:ascii="Times New Roman" w:eastAsia="Times New Roman" w:hAnsi="Times New Roman" w:cs="Times New Roman"/>
      <w:sz w:val="20"/>
      <w:szCs w:val="20"/>
      <w:lang w:val="en-GB" w:eastAsia="en-GB"/>
    </w:rPr>
  </w:style>
  <w:style w:type="character" w:styleId="Numerstrony">
    <w:name w:val="page number"/>
    <w:basedOn w:val="Domylnaczcionkaakapitu"/>
    <w:rsid w:val="003B340F"/>
  </w:style>
  <w:style w:type="paragraph" w:styleId="Lista2">
    <w:name w:val="List 2"/>
    <w:basedOn w:val="Normalny"/>
    <w:rsid w:val="003B340F"/>
    <w:pPr>
      <w:ind w:left="566" w:hanging="283"/>
    </w:pPr>
  </w:style>
  <w:style w:type="paragraph" w:customStyle="1" w:styleId="Default">
    <w:name w:val="Default"/>
    <w:rsid w:val="003B340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3B340F"/>
    <w:pPr>
      <w:ind w:left="720"/>
      <w:contextualSpacing/>
    </w:pPr>
  </w:style>
  <w:style w:type="paragraph" w:styleId="NormalnyWeb">
    <w:name w:val="Normal (Web)"/>
    <w:basedOn w:val="Normalny"/>
    <w:uiPriority w:val="99"/>
    <w:semiHidden/>
    <w:unhideWhenUsed/>
    <w:rsid w:val="003B340F"/>
    <w:rPr>
      <w:sz w:val="24"/>
      <w:szCs w:val="24"/>
      <w:lang w:val="pl-PL" w:eastAsia="pl-PL"/>
    </w:rPr>
  </w:style>
  <w:style w:type="paragraph" w:customStyle="1" w:styleId="knZulassung02">
    <w:name w:val="knZulassung02"/>
    <w:basedOn w:val="Normalny"/>
    <w:uiPriority w:val="99"/>
    <w:rsid w:val="003B340F"/>
    <w:pPr>
      <w:autoSpaceDE w:val="0"/>
      <w:autoSpaceDN w:val="0"/>
      <w:ind w:left="1843" w:right="284"/>
    </w:pPr>
    <w:rPr>
      <w:rFonts w:ascii="Courier" w:hAnsi="Courier" w:cs="Courier"/>
      <w:sz w:val="24"/>
      <w:szCs w:val="24"/>
      <w:lang w:val="de-DE" w:eastAsia="de-DE"/>
    </w:rPr>
  </w:style>
  <w:style w:type="paragraph" w:customStyle="1" w:styleId="EMEABullet">
    <w:name w:val="EMEA Bullet"/>
    <w:rsid w:val="003B340F"/>
    <w:pPr>
      <w:numPr>
        <w:numId w:val="11"/>
      </w:numPr>
      <w:suppressAutoHyphens/>
      <w:spacing w:after="0" w:line="240" w:lineRule="auto"/>
    </w:pPr>
    <w:rPr>
      <w:rFonts w:ascii="Times New Roman" w:eastAsia="Times New Roman" w:hAnsi="Times New Roman" w:cs="Times New Roman"/>
      <w:szCs w:val="20"/>
      <w:lang w:val="en-US"/>
    </w:rPr>
  </w:style>
  <w:style w:type="character" w:customStyle="1" w:styleId="st">
    <w:name w:val="st"/>
    <w:basedOn w:val="Domylnaczcionkaakapitu"/>
    <w:rsid w:val="003B340F"/>
  </w:style>
  <w:style w:type="paragraph" w:styleId="Tekstkomentarza">
    <w:name w:val="annotation text"/>
    <w:basedOn w:val="Normalny"/>
    <w:link w:val="TekstkomentarzaZnak"/>
    <w:uiPriority w:val="99"/>
    <w:unhideWhenUsed/>
    <w:rsid w:val="003B340F"/>
  </w:style>
  <w:style w:type="character" w:customStyle="1" w:styleId="TekstkomentarzaZnak">
    <w:name w:val="Tekst komentarza Znak"/>
    <w:basedOn w:val="Domylnaczcionkaakapitu"/>
    <w:link w:val="Tekstkomentarza"/>
    <w:uiPriority w:val="99"/>
    <w:rsid w:val="003B340F"/>
    <w:rPr>
      <w:rFonts w:ascii="Times New Roman" w:eastAsia="Times New Roman" w:hAnsi="Times New Roman" w:cs="Times New Roman"/>
      <w:sz w:val="20"/>
      <w:szCs w:val="20"/>
      <w:lang w:val="en-GB" w:eastAsia="en-GB"/>
    </w:rPr>
  </w:style>
  <w:style w:type="paragraph" w:styleId="Tekstdymka">
    <w:name w:val="Balloon Text"/>
    <w:basedOn w:val="Normalny"/>
    <w:link w:val="TekstdymkaZnak"/>
    <w:uiPriority w:val="99"/>
    <w:semiHidden/>
    <w:unhideWhenUsed/>
    <w:rsid w:val="006C5E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EEE"/>
    <w:rPr>
      <w:rFonts w:ascii="Segoe UI" w:eastAsia="Times New Roman" w:hAnsi="Segoe UI" w:cs="Segoe UI"/>
      <w:sz w:val="18"/>
      <w:szCs w:val="18"/>
      <w:lang w:val="en-GB" w:eastAsia="en-GB"/>
    </w:rPr>
  </w:style>
  <w:style w:type="character" w:styleId="Odwoaniedokomentarza">
    <w:name w:val="annotation reference"/>
    <w:basedOn w:val="Domylnaczcionkaakapitu"/>
    <w:uiPriority w:val="99"/>
    <w:semiHidden/>
    <w:unhideWhenUsed/>
    <w:rsid w:val="00E26AA7"/>
    <w:rPr>
      <w:sz w:val="16"/>
      <w:szCs w:val="16"/>
    </w:rPr>
  </w:style>
  <w:style w:type="paragraph" w:styleId="Tematkomentarza">
    <w:name w:val="annotation subject"/>
    <w:basedOn w:val="Tekstkomentarza"/>
    <w:next w:val="Tekstkomentarza"/>
    <w:link w:val="TematkomentarzaZnak"/>
    <w:uiPriority w:val="99"/>
    <w:semiHidden/>
    <w:unhideWhenUsed/>
    <w:rsid w:val="00E26AA7"/>
    <w:rPr>
      <w:b/>
      <w:bCs/>
    </w:rPr>
  </w:style>
  <w:style w:type="character" w:customStyle="1" w:styleId="TematkomentarzaZnak">
    <w:name w:val="Temat komentarza Znak"/>
    <w:basedOn w:val="TekstkomentarzaZnak"/>
    <w:link w:val="Tematkomentarza"/>
    <w:uiPriority w:val="99"/>
    <w:semiHidden/>
    <w:rsid w:val="00E26AA7"/>
    <w:rPr>
      <w:rFonts w:ascii="Times New Roman" w:eastAsia="Times New Roman" w:hAnsi="Times New Roman" w:cs="Times New Roman"/>
      <w:b/>
      <w:bCs/>
      <w:sz w:val="20"/>
      <w:szCs w:val="20"/>
      <w:lang w:val="en-GB" w:eastAsia="en-GB"/>
    </w:rPr>
  </w:style>
  <w:style w:type="character" w:customStyle="1" w:styleId="shorttext">
    <w:name w:val="short_text"/>
    <w:basedOn w:val="Domylnaczcionkaakapitu"/>
    <w:rsid w:val="001C2223"/>
  </w:style>
  <w:style w:type="character" w:styleId="Hipercze">
    <w:name w:val="Hyperlink"/>
    <w:uiPriority w:val="99"/>
    <w:rsid w:val="00DC3F8D"/>
    <w:rPr>
      <w:color w:val="0000FF"/>
      <w:u w:val="single"/>
    </w:rPr>
  </w:style>
  <w:style w:type="paragraph" w:customStyle="1" w:styleId="BodytextAgency">
    <w:name w:val="Body text (Agency)"/>
    <w:basedOn w:val="Normalny"/>
    <w:link w:val="BodytextAgencyChar"/>
    <w:rsid w:val="00DC3F8D"/>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DC3F8D"/>
    <w:rPr>
      <w:rFonts w:ascii="Verdana" w:eastAsia="Verdana" w:hAnsi="Verdana" w:cs="Verdana"/>
      <w:sz w:val="18"/>
      <w:szCs w:val="18"/>
      <w:lang w:val="en-GB" w:eastAsia="en-GB"/>
    </w:rPr>
  </w:style>
  <w:style w:type="paragraph" w:styleId="Nagwek">
    <w:name w:val="header"/>
    <w:basedOn w:val="Normalny"/>
    <w:link w:val="NagwekZnak"/>
    <w:uiPriority w:val="99"/>
    <w:unhideWhenUsed/>
    <w:rsid w:val="00253E3F"/>
    <w:pPr>
      <w:tabs>
        <w:tab w:val="center" w:pos="4703"/>
        <w:tab w:val="right" w:pos="9406"/>
      </w:tabs>
    </w:pPr>
  </w:style>
  <w:style w:type="character" w:customStyle="1" w:styleId="NagwekZnak">
    <w:name w:val="Nagłówek Znak"/>
    <w:basedOn w:val="Domylnaczcionkaakapitu"/>
    <w:link w:val="Nagwek"/>
    <w:uiPriority w:val="99"/>
    <w:rsid w:val="00253E3F"/>
    <w:rPr>
      <w:rFonts w:ascii="Times New Roman" w:eastAsia="Times New Roman" w:hAnsi="Times New Roman" w:cs="Times New Roman"/>
      <w:sz w:val="20"/>
      <w:szCs w:val="20"/>
      <w:lang w:val="en-GB" w:eastAsia="en-GB"/>
    </w:rPr>
  </w:style>
  <w:style w:type="character" w:customStyle="1" w:styleId="tlid-translation">
    <w:name w:val="tlid-translation"/>
    <w:rsid w:val="0014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5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da.b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de_x0020_name xmlns="82db5bd2-3f09-4eff-b4f8-de6a53cd5a02">Ibufen baby</Trade_x0020_name>
    <Procedure_number xmlns="82db5bd2-3f09-4eff-b4f8-de6a53cd5a02"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B6C93-D511-4B39-B7B0-8A70A1ADC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FFDF3-24B6-4B8E-91C5-0E5E8B72DEC3}">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3.xml><?xml version="1.0" encoding="utf-8"?>
<ds:datastoreItem xmlns:ds="http://schemas.openxmlformats.org/officeDocument/2006/customXml" ds:itemID="{0ADCC0DE-E4DA-4BFE-A1D7-EC3DC285E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3103</Words>
  <Characters>17693</Characters>
  <Application>Microsoft Office Word</Application>
  <DocSecurity>0</DocSecurity>
  <Lines>147</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2020-02-12T10:28:00Z</dcterms:created>
  <dcterms:modified xsi:type="dcterms:W3CDTF">2020-09-15T11:40:00Z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